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3EBB" w14:textId="419506D9" w:rsidR="00F17811" w:rsidRPr="0067594E" w:rsidRDefault="00BC4B56" w:rsidP="00997AB8">
      <w:pPr>
        <w:spacing w:line="360" w:lineRule="auto"/>
        <w:jc w:val="both"/>
        <w:rPr>
          <w:rFonts w:ascii="Times New Roman" w:hAnsi="Times New Roman" w:cs="Times New Roman"/>
          <w:b/>
        </w:rPr>
      </w:pPr>
      <w:r>
        <w:rPr>
          <w:rFonts w:ascii="Times New Roman" w:hAnsi="Times New Roman" w:cs="Times New Roman"/>
          <w:b/>
        </w:rPr>
        <w:t>"</w:t>
      </w:r>
      <w:r w:rsidR="00A80398" w:rsidRPr="0067594E">
        <w:rPr>
          <w:rFonts w:ascii="Times New Roman" w:hAnsi="Times New Roman" w:cs="Times New Roman"/>
          <w:b/>
        </w:rPr>
        <w:t>Sonic and tactile bodies: sound, haptic space and accessibility"</w:t>
      </w:r>
    </w:p>
    <w:p w14:paraId="1E3D7E80" w14:textId="77777777" w:rsidR="00F17811" w:rsidRPr="0067594E" w:rsidRDefault="00F17811" w:rsidP="00997AB8">
      <w:pPr>
        <w:spacing w:line="360" w:lineRule="auto"/>
        <w:jc w:val="both"/>
        <w:rPr>
          <w:rFonts w:ascii="Times New Roman" w:hAnsi="Times New Roman" w:cs="Times New Roman"/>
        </w:rPr>
      </w:pPr>
    </w:p>
    <w:p w14:paraId="3DBAB545" w14:textId="77777777" w:rsidR="00F17811" w:rsidRPr="0067594E" w:rsidRDefault="00F17811" w:rsidP="00997AB8">
      <w:pPr>
        <w:spacing w:line="360" w:lineRule="auto"/>
        <w:jc w:val="both"/>
        <w:rPr>
          <w:rFonts w:ascii="Times New Roman" w:hAnsi="Times New Roman" w:cs="Times New Roman"/>
          <w:b/>
        </w:rPr>
      </w:pPr>
    </w:p>
    <w:p w14:paraId="3EC8FF51" w14:textId="4A25145B" w:rsidR="00F17811" w:rsidRPr="0067594E" w:rsidRDefault="00A80398" w:rsidP="00997AB8">
      <w:pPr>
        <w:spacing w:line="360" w:lineRule="auto"/>
        <w:jc w:val="both"/>
        <w:rPr>
          <w:rFonts w:ascii="Times New Roman" w:hAnsi="Times New Roman" w:cs="Times New Roman"/>
          <w:b/>
        </w:rPr>
      </w:pPr>
      <w:r w:rsidRPr="0067594E">
        <w:rPr>
          <w:rFonts w:ascii="Times New Roman" w:hAnsi="Times New Roman" w:cs="Times New Roman"/>
          <w:b/>
        </w:rPr>
        <w:t>Introduction</w:t>
      </w:r>
    </w:p>
    <w:p w14:paraId="3FF7ABCE" w14:textId="77777777" w:rsidR="00F17811" w:rsidRPr="0067594E" w:rsidRDefault="00F17811" w:rsidP="00997AB8">
      <w:pPr>
        <w:spacing w:line="360" w:lineRule="auto"/>
        <w:jc w:val="both"/>
        <w:rPr>
          <w:rFonts w:ascii="Times New Roman" w:hAnsi="Times New Roman" w:cs="Times New Roman"/>
        </w:rPr>
      </w:pPr>
    </w:p>
    <w:p w14:paraId="4F2CBC27" w14:textId="0FA964B0" w:rsidR="00F1781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t>The sonic ambiance we live within is constantly morphing, echoing the changes of a rapidly changing environment. It is always “on” and</w:t>
      </w:r>
      <w:r w:rsidR="00512901" w:rsidRPr="0067594E">
        <w:rPr>
          <w:rFonts w:ascii="Times New Roman" w:hAnsi="Times New Roman" w:cs="Times New Roman"/>
        </w:rPr>
        <w:t>,</w:t>
      </w:r>
      <w:r w:rsidRPr="0067594E">
        <w:rPr>
          <w:rFonts w:ascii="Times New Roman" w:hAnsi="Times New Roman" w:cs="Times New Roman"/>
        </w:rPr>
        <w:t xml:space="preserve"> while we may not notice it, we are constantly exposed both to the sound and the vibrations that traverse our bodies, even while asleep (Ingold 2007</w:t>
      </w:r>
      <w:r w:rsidR="00D110CC" w:rsidRPr="0067594E">
        <w:rPr>
          <w:rFonts w:ascii="Times New Roman" w:hAnsi="Times New Roman" w:cs="Times New Roman"/>
        </w:rPr>
        <w:t>; Schwartz 2003</w:t>
      </w:r>
      <w:r w:rsidRPr="0067594E">
        <w:rPr>
          <w:rFonts w:ascii="Times New Roman" w:hAnsi="Times New Roman" w:cs="Times New Roman"/>
        </w:rPr>
        <w:t>). This</w:t>
      </w:r>
      <w:r w:rsidR="00D110CC" w:rsidRPr="0067594E">
        <w:rPr>
          <w:rFonts w:ascii="Times New Roman" w:hAnsi="Times New Roman" w:cs="Times New Roman"/>
        </w:rPr>
        <w:t xml:space="preserve"> sonic ambiance may not</w:t>
      </w:r>
      <w:r w:rsidRPr="0067594E">
        <w:rPr>
          <w:rFonts w:ascii="Times New Roman" w:hAnsi="Times New Roman" w:cs="Times New Roman"/>
        </w:rPr>
        <w:t xml:space="preserve"> always</w:t>
      </w:r>
      <w:r w:rsidR="00D110CC" w:rsidRPr="0067594E">
        <w:rPr>
          <w:rFonts w:ascii="Times New Roman" w:hAnsi="Times New Roman" w:cs="Times New Roman"/>
        </w:rPr>
        <w:t xml:space="preserve"> be</w:t>
      </w:r>
      <w:r w:rsidRPr="0067594E">
        <w:rPr>
          <w:rFonts w:ascii="Times New Roman" w:hAnsi="Times New Roman" w:cs="Times New Roman"/>
        </w:rPr>
        <w:t xml:space="preserve"> pleasant, and for functionally diverse people, the focus of this chapter, it can be perceived with more intensity and as such, have a negative overall impact (</w:t>
      </w:r>
      <w:proofErr w:type="spellStart"/>
      <w:r w:rsidR="000A46A3" w:rsidRPr="0067594E">
        <w:rPr>
          <w:rFonts w:ascii="Times New Roman" w:hAnsi="Times New Roman" w:cs="Times New Roman"/>
        </w:rPr>
        <w:t>Roma</w:t>
      </w:r>
      <w:r w:rsidR="00BE44D5" w:rsidRPr="0067594E">
        <w:rPr>
          <w:rFonts w:ascii="Times New Roman" w:hAnsi="Times New Roman" w:cs="Times New Roman"/>
        </w:rPr>
        <w:t>ñ</w:t>
      </w:r>
      <w:r w:rsidR="000A46A3" w:rsidRPr="0067594E">
        <w:rPr>
          <w:rFonts w:ascii="Times New Roman" w:hAnsi="Times New Roman" w:cs="Times New Roman"/>
        </w:rPr>
        <w:t>ách</w:t>
      </w:r>
      <w:proofErr w:type="spellEnd"/>
      <w:r w:rsidR="000A46A3" w:rsidRPr="0067594E">
        <w:rPr>
          <w:rFonts w:ascii="Times New Roman" w:hAnsi="Times New Roman" w:cs="Times New Roman"/>
        </w:rPr>
        <w:t xml:space="preserve"> &amp; Lobato 2005</w:t>
      </w:r>
      <w:r w:rsidR="00C4731E" w:rsidRPr="0067594E">
        <w:rPr>
          <w:rFonts w:ascii="Times New Roman" w:hAnsi="Times New Roman" w:cs="Times New Roman"/>
        </w:rPr>
        <w:t xml:space="preserve">). </w:t>
      </w:r>
      <w:r w:rsidRPr="0067594E">
        <w:rPr>
          <w:rFonts w:ascii="Times New Roman" w:hAnsi="Times New Roman" w:cs="Times New Roman"/>
        </w:rPr>
        <w:t>Listening is a fully embodied experience where sound is heard through the ears as well as through the whole body (</w:t>
      </w:r>
      <w:proofErr w:type="spellStart"/>
      <w:r w:rsidRPr="0067594E">
        <w:rPr>
          <w:rFonts w:ascii="Times New Roman" w:hAnsi="Times New Roman" w:cs="Times New Roman"/>
        </w:rPr>
        <w:t>Drever</w:t>
      </w:r>
      <w:proofErr w:type="spellEnd"/>
      <w:r w:rsidRPr="0067594E">
        <w:rPr>
          <w:rFonts w:ascii="Times New Roman" w:hAnsi="Times New Roman" w:cs="Times New Roman"/>
        </w:rPr>
        <w:t xml:space="preserve"> 2015; </w:t>
      </w:r>
      <w:proofErr w:type="spellStart"/>
      <w:r w:rsidRPr="0067594E">
        <w:rPr>
          <w:rFonts w:ascii="Times New Roman" w:hAnsi="Times New Roman" w:cs="Times New Roman"/>
        </w:rPr>
        <w:t>Helmreich</w:t>
      </w:r>
      <w:proofErr w:type="spellEnd"/>
      <w:r w:rsidRPr="0067594E">
        <w:rPr>
          <w:rFonts w:ascii="Times New Roman" w:hAnsi="Times New Roman" w:cs="Times New Roman"/>
        </w:rPr>
        <w:t xml:space="preserve"> 2010; Horowitz 2013; Nancy 2002; </w:t>
      </w:r>
      <w:proofErr w:type="spellStart"/>
      <w:r w:rsidRPr="0067594E">
        <w:rPr>
          <w:rFonts w:ascii="Times New Roman" w:hAnsi="Times New Roman" w:cs="Times New Roman"/>
        </w:rPr>
        <w:t>Rodaway</w:t>
      </w:r>
      <w:proofErr w:type="spellEnd"/>
      <w:r w:rsidRPr="0067594E">
        <w:rPr>
          <w:rFonts w:ascii="Times New Roman" w:hAnsi="Times New Roman" w:cs="Times New Roman"/>
        </w:rPr>
        <w:t xml:space="preserve"> 1994; Smart 2007). In this immersive body experience, we listen to sound while being within sound; that is, we are </w:t>
      </w:r>
      <w:r w:rsidR="00CC12A5" w:rsidRPr="0067594E">
        <w:rPr>
          <w:rFonts w:ascii="Times New Roman" w:hAnsi="Times New Roman" w:cs="Times New Roman"/>
        </w:rPr>
        <w:t>‘</w:t>
      </w:r>
      <w:proofErr w:type="spellStart"/>
      <w:r w:rsidRPr="0067594E">
        <w:rPr>
          <w:rFonts w:ascii="Times New Roman" w:hAnsi="Times New Roman" w:cs="Times New Roman"/>
        </w:rPr>
        <w:t>ensounded</w:t>
      </w:r>
      <w:proofErr w:type="spellEnd"/>
      <w:r w:rsidR="00CC12A5" w:rsidRPr="0067594E">
        <w:rPr>
          <w:rFonts w:ascii="Times New Roman" w:hAnsi="Times New Roman" w:cs="Times New Roman"/>
        </w:rPr>
        <w:t>’</w:t>
      </w:r>
      <w:r w:rsidRPr="0067594E">
        <w:rPr>
          <w:rFonts w:ascii="Times New Roman" w:hAnsi="Times New Roman" w:cs="Times New Roman"/>
        </w:rPr>
        <w:t xml:space="preserve"> (Ingold 2007). By this I mean that sound is constantly around us, having a permanent relationship with the body that, in some cases, and as we will explore in this chapter, is not pleasurable</w:t>
      </w:r>
      <w:r w:rsidR="00CC12A5" w:rsidRPr="0067594E">
        <w:rPr>
          <w:rFonts w:ascii="Times New Roman" w:hAnsi="Times New Roman" w:cs="Times New Roman"/>
        </w:rPr>
        <w:t>,</w:t>
      </w:r>
      <w:r w:rsidRPr="0067594E">
        <w:rPr>
          <w:rFonts w:ascii="Times New Roman" w:hAnsi="Times New Roman" w:cs="Times New Roman"/>
        </w:rPr>
        <w:t xml:space="preserve"> beyond the nuisance that “noise” can cause (</w:t>
      </w:r>
      <w:r w:rsidR="00D110CC" w:rsidRPr="0067594E">
        <w:rPr>
          <w:rFonts w:ascii="Times New Roman" w:hAnsi="Times New Roman" w:cs="Times New Roman"/>
        </w:rPr>
        <w:t xml:space="preserve">Schwartz 2011; </w:t>
      </w:r>
      <w:proofErr w:type="spellStart"/>
      <w:r w:rsidR="00D110CC" w:rsidRPr="0067594E">
        <w:rPr>
          <w:rFonts w:ascii="Times New Roman" w:hAnsi="Times New Roman" w:cs="Times New Roman"/>
        </w:rPr>
        <w:t>Thibaud</w:t>
      </w:r>
      <w:proofErr w:type="spellEnd"/>
      <w:r w:rsidR="00D110CC" w:rsidRPr="0067594E">
        <w:rPr>
          <w:rFonts w:ascii="Times New Roman" w:hAnsi="Times New Roman" w:cs="Times New Roman"/>
        </w:rPr>
        <w:t xml:space="preserve"> 2011</w:t>
      </w:r>
      <w:r w:rsidRPr="0067594E">
        <w:rPr>
          <w:rFonts w:ascii="Times New Roman" w:hAnsi="Times New Roman" w:cs="Times New Roman"/>
        </w:rPr>
        <w:t xml:space="preserve">). For example, </w:t>
      </w:r>
      <w:r w:rsidR="002C2344" w:rsidRPr="0067594E">
        <w:rPr>
          <w:rFonts w:ascii="Times New Roman" w:hAnsi="Times New Roman" w:cs="Times New Roman"/>
        </w:rPr>
        <w:t>a body may tremble from tip to toe</w:t>
      </w:r>
      <w:r w:rsidRPr="0067594E">
        <w:rPr>
          <w:rFonts w:ascii="Times New Roman" w:hAnsi="Times New Roman" w:cs="Times New Roman"/>
        </w:rPr>
        <w:t xml:space="preserve"> </w:t>
      </w:r>
      <w:r w:rsidR="002F63D0" w:rsidRPr="0067594E">
        <w:rPr>
          <w:rFonts w:ascii="Times New Roman" w:hAnsi="Times New Roman" w:cs="Times New Roman"/>
        </w:rPr>
        <w:t xml:space="preserve">if </w:t>
      </w:r>
      <w:r w:rsidR="00512901" w:rsidRPr="0067594E">
        <w:rPr>
          <w:rFonts w:ascii="Times New Roman" w:hAnsi="Times New Roman" w:cs="Times New Roman"/>
        </w:rPr>
        <w:t xml:space="preserve">the </w:t>
      </w:r>
      <w:r w:rsidRPr="0067594E">
        <w:rPr>
          <w:rFonts w:ascii="Times New Roman" w:hAnsi="Times New Roman" w:cs="Times New Roman"/>
        </w:rPr>
        <w:t>experience of a power tool</w:t>
      </w:r>
      <w:r w:rsidR="002F63D0" w:rsidRPr="0067594E">
        <w:rPr>
          <w:rFonts w:ascii="Times New Roman" w:hAnsi="Times New Roman" w:cs="Times New Roman"/>
        </w:rPr>
        <w:t xml:space="preserve"> is too close.</w:t>
      </w:r>
      <w:r w:rsidRPr="0067594E">
        <w:rPr>
          <w:rFonts w:ascii="Times New Roman" w:hAnsi="Times New Roman" w:cs="Times New Roman"/>
        </w:rPr>
        <w:t xml:space="preserve"> A deafening sound can make us move in a certain direction. Imagine the sudden onset of sound without warning as you move through one of your daily routes, and how you are startled out of you</w:t>
      </w:r>
      <w:r w:rsidR="00D110CC" w:rsidRPr="0067594E">
        <w:rPr>
          <w:rFonts w:ascii="Times New Roman" w:hAnsi="Times New Roman" w:cs="Times New Roman"/>
        </w:rPr>
        <w:t>r</w:t>
      </w:r>
      <w:r w:rsidRPr="0067594E">
        <w:rPr>
          <w:rFonts w:ascii="Times New Roman" w:hAnsi="Times New Roman" w:cs="Times New Roman"/>
        </w:rPr>
        <w:t xml:space="preserve"> sense of comfort and ease</w:t>
      </w:r>
      <w:r w:rsidR="00CC12A5" w:rsidRPr="0067594E">
        <w:rPr>
          <w:rFonts w:ascii="Times New Roman" w:hAnsi="Times New Roman" w:cs="Times New Roman"/>
        </w:rPr>
        <w:t>,</w:t>
      </w:r>
      <w:r w:rsidRPr="0067594E">
        <w:rPr>
          <w:rFonts w:ascii="Times New Roman" w:hAnsi="Times New Roman" w:cs="Times New Roman"/>
        </w:rPr>
        <w:t xml:space="preserve"> or you lose</w:t>
      </w:r>
      <w:r w:rsidR="00D273C2" w:rsidRPr="0067594E">
        <w:rPr>
          <w:rFonts w:ascii="Times New Roman" w:hAnsi="Times New Roman" w:cs="Times New Roman"/>
        </w:rPr>
        <w:t>—</w:t>
      </w:r>
      <w:r w:rsidRPr="0067594E">
        <w:rPr>
          <w:rFonts w:ascii="Times New Roman" w:hAnsi="Times New Roman" w:cs="Times New Roman"/>
        </w:rPr>
        <w:t>for a moment</w:t>
      </w:r>
      <w:r w:rsidR="00D273C2" w:rsidRPr="0067594E">
        <w:rPr>
          <w:rFonts w:ascii="Times New Roman" w:hAnsi="Times New Roman" w:cs="Times New Roman"/>
        </w:rPr>
        <w:t>—</w:t>
      </w:r>
      <w:r w:rsidRPr="0067594E">
        <w:rPr>
          <w:rFonts w:ascii="Times New Roman" w:hAnsi="Times New Roman" w:cs="Times New Roman"/>
        </w:rPr>
        <w:t xml:space="preserve">a sense of where you are. This full immersion, where your body is constantly submerged in a space of sensory stimuli, </w:t>
      </w:r>
      <w:r w:rsidR="00CC12A5" w:rsidRPr="0067594E">
        <w:rPr>
          <w:rFonts w:ascii="Times New Roman" w:hAnsi="Times New Roman" w:cs="Times New Roman"/>
        </w:rPr>
        <w:t xml:space="preserve">is not </w:t>
      </w:r>
      <w:r w:rsidR="00BE44D5" w:rsidRPr="0067594E">
        <w:rPr>
          <w:rFonts w:ascii="Times New Roman" w:hAnsi="Times New Roman" w:cs="Times New Roman"/>
        </w:rPr>
        <w:t xml:space="preserve">equally </w:t>
      </w:r>
      <w:r w:rsidR="00CC12A5" w:rsidRPr="0067594E">
        <w:rPr>
          <w:rFonts w:ascii="Times New Roman" w:hAnsi="Times New Roman" w:cs="Times New Roman"/>
        </w:rPr>
        <w:t>experienced by all</w:t>
      </w:r>
      <w:r w:rsidR="00512901" w:rsidRPr="0067594E">
        <w:rPr>
          <w:rFonts w:ascii="Times New Roman" w:hAnsi="Times New Roman" w:cs="Times New Roman"/>
        </w:rPr>
        <w:t>;</w:t>
      </w:r>
      <w:r w:rsidRPr="0067594E">
        <w:rPr>
          <w:rFonts w:ascii="Times New Roman" w:hAnsi="Times New Roman" w:cs="Times New Roman"/>
        </w:rPr>
        <w:t xml:space="preserve"> for example, people with diverse visual or aural capacities</w:t>
      </w:r>
      <w:r w:rsidR="00CC12A5" w:rsidRPr="0067594E">
        <w:rPr>
          <w:rFonts w:ascii="Times New Roman" w:hAnsi="Times New Roman" w:cs="Times New Roman"/>
        </w:rPr>
        <w:t xml:space="preserve"> have a differential ability to pick up or decode this sensory information</w:t>
      </w:r>
      <w:r w:rsidRPr="0067594E">
        <w:rPr>
          <w:rFonts w:ascii="Times New Roman" w:hAnsi="Times New Roman" w:cs="Times New Roman"/>
        </w:rPr>
        <w:t>.</w:t>
      </w:r>
    </w:p>
    <w:p w14:paraId="5E8ABAD1" w14:textId="77777777" w:rsidR="00D273C2" w:rsidRPr="0067594E" w:rsidRDefault="00D273C2" w:rsidP="00997AB8">
      <w:pPr>
        <w:spacing w:line="360" w:lineRule="auto"/>
        <w:jc w:val="both"/>
        <w:rPr>
          <w:rFonts w:ascii="Times New Roman" w:hAnsi="Times New Roman" w:cs="Times New Roman"/>
        </w:rPr>
      </w:pPr>
    </w:p>
    <w:p w14:paraId="2F09838D" w14:textId="01BB19A7" w:rsidR="00F1781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t xml:space="preserve">This chapter explores the ways in which sound can be experienced as disorienting and painful, and draws on an ongoing research project, “Ambiances, participative innovation for the urban accessibility for diversely functional individuals (acronym AMBIANCES)” located in Barcelona. The project investigates how, in conjunction with technology, the urban ambiance can be made more accessible for individuals with functional diversity. The </w:t>
      </w:r>
      <w:r w:rsidR="00512901" w:rsidRPr="0067594E">
        <w:rPr>
          <w:rFonts w:ascii="Times New Roman" w:hAnsi="Times New Roman" w:cs="Times New Roman"/>
        </w:rPr>
        <w:t>project contests the notion of a universal d</w:t>
      </w:r>
      <w:r w:rsidRPr="0067594E">
        <w:rPr>
          <w:rFonts w:ascii="Times New Roman" w:hAnsi="Times New Roman" w:cs="Times New Roman"/>
        </w:rPr>
        <w:t>esign; instead arguing for alternative design and materials that acknowledge the differing impact of urban sounds on f</w:t>
      </w:r>
      <w:r w:rsidR="007627AA" w:rsidRPr="0067594E">
        <w:rPr>
          <w:rFonts w:ascii="Times New Roman" w:hAnsi="Times New Roman" w:cs="Times New Roman"/>
        </w:rPr>
        <w:t>unctionally diverse collectives</w:t>
      </w:r>
      <w:r w:rsidRPr="0067594E">
        <w:rPr>
          <w:rFonts w:ascii="Times New Roman" w:hAnsi="Times New Roman" w:cs="Times New Roman"/>
        </w:rPr>
        <w:t xml:space="preserve"> (Bates 2014; </w:t>
      </w:r>
      <w:proofErr w:type="spellStart"/>
      <w:r w:rsidRPr="0067594E">
        <w:rPr>
          <w:rFonts w:ascii="Times New Roman" w:hAnsi="Times New Roman" w:cs="Times New Roman"/>
        </w:rPr>
        <w:t>Berrens</w:t>
      </w:r>
      <w:proofErr w:type="spellEnd"/>
      <w:r w:rsidRPr="0067594E">
        <w:rPr>
          <w:rFonts w:ascii="Times New Roman" w:hAnsi="Times New Roman" w:cs="Times New Roman"/>
        </w:rPr>
        <w:t xml:space="preserve"> &amp; </w:t>
      </w:r>
      <w:proofErr w:type="spellStart"/>
      <w:r w:rsidRPr="0067594E">
        <w:rPr>
          <w:rFonts w:ascii="Times New Roman" w:hAnsi="Times New Roman" w:cs="Times New Roman"/>
        </w:rPr>
        <w:t>Cereceda</w:t>
      </w:r>
      <w:proofErr w:type="spellEnd"/>
      <w:r w:rsidRPr="0067594E">
        <w:rPr>
          <w:rFonts w:ascii="Times New Roman" w:hAnsi="Times New Roman" w:cs="Times New Roman"/>
        </w:rPr>
        <w:t xml:space="preserve"> 2017; </w:t>
      </w:r>
      <w:proofErr w:type="spellStart"/>
      <w:r w:rsidRPr="0067594E">
        <w:rPr>
          <w:rFonts w:ascii="Times New Roman" w:hAnsi="Times New Roman" w:cs="Times New Roman"/>
        </w:rPr>
        <w:t>Callon</w:t>
      </w:r>
      <w:proofErr w:type="spellEnd"/>
      <w:r w:rsidRPr="0067594E">
        <w:rPr>
          <w:rFonts w:ascii="Times New Roman" w:hAnsi="Times New Roman" w:cs="Times New Roman"/>
        </w:rPr>
        <w:t xml:space="preserve"> &amp; </w:t>
      </w:r>
      <w:proofErr w:type="spellStart"/>
      <w:r w:rsidRPr="0067594E">
        <w:rPr>
          <w:rFonts w:ascii="Times New Roman" w:hAnsi="Times New Roman" w:cs="Times New Roman"/>
        </w:rPr>
        <w:t>Rabeharisoa</w:t>
      </w:r>
      <w:proofErr w:type="spellEnd"/>
      <w:r w:rsidRPr="0067594E">
        <w:rPr>
          <w:rFonts w:ascii="Times New Roman" w:hAnsi="Times New Roman" w:cs="Times New Roman"/>
        </w:rPr>
        <w:t xml:space="preserve"> 2008; Edwards &amp; Harold 2014; Imrie </w:t>
      </w:r>
      <w:r w:rsidR="00E77588" w:rsidRPr="0067594E">
        <w:rPr>
          <w:rFonts w:ascii="Times New Roman" w:hAnsi="Times New Roman" w:cs="Times New Roman"/>
        </w:rPr>
        <w:lastRenderedPageBreak/>
        <w:t xml:space="preserve">&amp; Hall </w:t>
      </w:r>
      <w:r w:rsidRPr="0067594E">
        <w:rPr>
          <w:rFonts w:ascii="Times New Roman" w:hAnsi="Times New Roman" w:cs="Times New Roman"/>
        </w:rPr>
        <w:t>2001; Imrie &amp; Luck 2014; Latour 2004; Lid 2014; Liu &amp; Kang 2016; Sánchez-</w:t>
      </w:r>
      <w:proofErr w:type="spellStart"/>
      <w:r w:rsidRPr="0067594E">
        <w:rPr>
          <w:rFonts w:ascii="Times New Roman" w:hAnsi="Times New Roman" w:cs="Times New Roman"/>
        </w:rPr>
        <w:t>Criado</w:t>
      </w:r>
      <w:proofErr w:type="spellEnd"/>
      <w:r w:rsidRPr="0067594E">
        <w:rPr>
          <w:rFonts w:ascii="Times New Roman" w:hAnsi="Times New Roman" w:cs="Times New Roman"/>
        </w:rPr>
        <w:t xml:space="preserve"> &amp; </w:t>
      </w:r>
      <w:proofErr w:type="spellStart"/>
      <w:r w:rsidRPr="0067594E">
        <w:rPr>
          <w:rFonts w:ascii="Times New Roman" w:hAnsi="Times New Roman" w:cs="Times New Roman"/>
        </w:rPr>
        <w:t>Cereceda</w:t>
      </w:r>
      <w:proofErr w:type="spellEnd"/>
      <w:r w:rsidRPr="0067594E">
        <w:rPr>
          <w:rFonts w:ascii="Times New Roman" w:hAnsi="Times New Roman" w:cs="Times New Roman"/>
        </w:rPr>
        <w:t xml:space="preserve"> 2016; Sellick 2014; </w:t>
      </w:r>
      <w:proofErr w:type="spellStart"/>
      <w:r w:rsidRPr="0067594E">
        <w:rPr>
          <w:rFonts w:ascii="Times New Roman" w:hAnsi="Times New Roman" w:cs="Times New Roman"/>
        </w:rPr>
        <w:t>Stengers</w:t>
      </w:r>
      <w:proofErr w:type="spellEnd"/>
      <w:r w:rsidRPr="0067594E">
        <w:rPr>
          <w:rFonts w:ascii="Times New Roman" w:hAnsi="Times New Roman" w:cs="Times New Roman"/>
        </w:rPr>
        <w:t xml:space="preserve">, 2014). </w:t>
      </w:r>
    </w:p>
    <w:p w14:paraId="1B0886AD" w14:textId="77777777" w:rsidR="00F17811" w:rsidRPr="0067594E" w:rsidRDefault="00F17811" w:rsidP="00997AB8">
      <w:pPr>
        <w:spacing w:line="360" w:lineRule="auto"/>
        <w:jc w:val="both"/>
        <w:rPr>
          <w:rFonts w:ascii="Times New Roman" w:hAnsi="Times New Roman" w:cs="Times New Roman"/>
        </w:rPr>
      </w:pPr>
    </w:p>
    <w:p w14:paraId="31236C25" w14:textId="366268BF" w:rsidR="00F1781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t xml:space="preserve">The project dwells on our various corporeal relationships with urban space. My focus is on the physical perceptions of a sonic ambiance, </w:t>
      </w:r>
      <w:r w:rsidR="00512901" w:rsidRPr="0067594E">
        <w:rPr>
          <w:rFonts w:ascii="Times New Roman" w:hAnsi="Times New Roman" w:cs="Times New Roman"/>
        </w:rPr>
        <w:t>being mindful that</w:t>
      </w:r>
      <w:r w:rsidRPr="0067594E">
        <w:rPr>
          <w:rFonts w:ascii="Times New Roman" w:hAnsi="Times New Roman" w:cs="Times New Roman"/>
        </w:rPr>
        <w:t xml:space="preserve"> the city’s sonic ambiance includes the dimensions of touch and discomfort or pain (nociception) that are produced in our bodies as we navigate the spaces of the city. I am seeking to explore the city through the sensorial and emotional practices we weave with space, encouraging a way to understand space as constantly intertwined with the corporeal and emotional experience of its dwellers. Hence </w:t>
      </w:r>
      <w:r w:rsidR="00054A9A" w:rsidRPr="0067594E">
        <w:rPr>
          <w:rFonts w:ascii="Times New Roman" w:hAnsi="Times New Roman" w:cs="Times New Roman"/>
        </w:rPr>
        <w:t xml:space="preserve">it is </w:t>
      </w:r>
      <w:r w:rsidRPr="0067594E">
        <w:rPr>
          <w:rFonts w:ascii="Times New Roman" w:hAnsi="Times New Roman" w:cs="Times New Roman"/>
        </w:rPr>
        <w:t xml:space="preserve">also an argument towards a non-normative approach to space that can encourage a broadening of how and what we conceive </w:t>
      </w:r>
      <w:r w:rsidR="00054A9A" w:rsidRPr="0067594E">
        <w:rPr>
          <w:rFonts w:ascii="Times New Roman" w:hAnsi="Times New Roman" w:cs="Times New Roman"/>
        </w:rPr>
        <w:t xml:space="preserve">of </w:t>
      </w:r>
      <w:r w:rsidRPr="0067594E">
        <w:rPr>
          <w:rFonts w:ascii="Times New Roman" w:hAnsi="Times New Roman" w:cs="Times New Roman"/>
        </w:rPr>
        <w:t>space itself (</w:t>
      </w:r>
      <w:r w:rsidR="00382019" w:rsidRPr="0067594E">
        <w:rPr>
          <w:rFonts w:ascii="Times New Roman" w:hAnsi="Times New Roman" w:cs="Times New Roman"/>
        </w:rPr>
        <w:t xml:space="preserve">Bates 2014; </w:t>
      </w:r>
      <w:proofErr w:type="spellStart"/>
      <w:r w:rsidR="005E228F" w:rsidRPr="0067594E">
        <w:rPr>
          <w:rFonts w:ascii="Times New Roman" w:hAnsi="Times New Roman" w:cs="Times New Roman"/>
        </w:rPr>
        <w:t>Berrens</w:t>
      </w:r>
      <w:proofErr w:type="spellEnd"/>
      <w:r w:rsidR="005E228F" w:rsidRPr="0067594E">
        <w:rPr>
          <w:rFonts w:ascii="Times New Roman" w:hAnsi="Times New Roman" w:cs="Times New Roman"/>
        </w:rPr>
        <w:t xml:space="preserve"> 2015</w:t>
      </w:r>
      <w:r w:rsidR="00DB3230" w:rsidRPr="0067594E">
        <w:rPr>
          <w:rFonts w:ascii="Times New Roman" w:hAnsi="Times New Roman" w:cs="Times New Roman"/>
        </w:rPr>
        <w:t xml:space="preserve">; </w:t>
      </w:r>
      <w:r w:rsidR="00382019" w:rsidRPr="0067594E">
        <w:rPr>
          <w:rFonts w:ascii="Times New Roman" w:hAnsi="Times New Roman" w:cs="Times New Roman"/>
        </w:rPr>
        <w:t xml:space="preserve">Imrie 2012; </w:t>
      </w:r>
      <w:proofErr w:type="spellStart"/>
      <w:r w:rsidR="005E228F" w:rsidRPr="0067594E">
        <w:rPr>
          <w:rFonts w:ascii="Times New Roman" w:hAnsi="Times New Roman" w:cs="Times New Roman"/>
        </w:rPr>
        <w:t>Jiron</w:t>
      </w:r>
      <w:proofErr w:type="spellEnd"/>
      <w:r w:rsidR="005E228F" w:rsidRPr="0067594E">
        <w:rPr>
          <w:rFonts w:ascii="Times New Roman" w:hAnsi="Times New Roman" w:cs="Times New Roman"/>
        </w:rPr>
        <w:t xml:space="preserve"> &amp; </w:t>
      </w:r>
      <w:proofErr w:type="spellStart"/>
      <w:r w:rsidR="005E228F" w:rsidRPr="0067594E">
        <w:rPr>
          <w:rFonts w:ascii="Times New Roman" w:hAnsi="Times New Roman" w:cs="Times New Roman"/>
        </w:rPr>
        <w:t>Iturra</w:t>
      </w:r>
      <w:proofErr w:type="spellEnd"/>
      <w:r w:rsidR="005E228F" w:rsidRPr="0067594E">
        <w:rPr>
          <w:rFonts w:ascii="Times New Roman" w:hAnsi="Times New Roman" w:cs="Times New Roman"/>
        </w:rPr>
        <w:t xml:space="preserve"> 2014</w:t>
      </w:r>
      <w:r w:rsidR="00382019" w:rsidRPr="0067594E">
        <w:rPr>
          <w:rFonts w:ascii="Times New Roman" w:hAnsi="Times New Roman" w:cs="Times New Roman"/>
        </w:rPr>
        <w:t xml:space="preserve">; </w:t>
      </w:r>
      <w:r w:rsidR="00DB3230" w:rsidRPr="0067594E">
        <w:rPr>
          <w:rFonts w:ascii="Times New Roman" w:hAnsi="Times New Roman" w:cs="Times New Roman"/>
        </w:rPr>
        <w:t>Johnson 2011;</w:t>
      </w:r>
      <w:r w:rsidR="006C5936" w:rsidRPr="0067594E">
        <w:rPr>
          <w:rFonts w:ascii="Times New Roman" w:hAnsi="Times New Roman" w:cs="Times New Roman"/>
        </w:rPr>
        <w:t xml:space="preserve"> Jones 2009; Jones 2014; Low 201</w:t>
      </w:r>
      <w:r w:rsidR="00295F9A" w:rsidRPr="0067594E">
        <w:rPr>
          <w:rFonts w:ascii="Times New Roman" w:hAnsi="Times New Roman" w:cs="Times New Roman"/>
        </w:rPr>
        <w:t>4;</w:t>
      </w:r>
      <w:r w:rsidR="00DB3230" w:rsidRPr="0067594E">
        <w:rPr>
          <w:rFonts w:ascii="Times New Roman" w:hAnsi="Times New Roman" w:cs="Times New Roman"/>
        </w:rPr>
        <w:t xml:space="preserve"> </w:t>
      </w:r>
      <w:r w:rsidR="00193903" w:rsidRPr="0067594E">
        <w:rPr>
          <w:rFonts w:ascii="Times New Roman" w:hAnsi="Times New Roman" w:cs="Times New Roman"/>
        </w:rPr>
        <w:t>Ma</w:t>
      </w:r>
      <w:r w:rsidR="00295F9A" w:rsidRPr="0067594E">
        <w:rPr>
          <w:rFonts w:ascii="Times New Roman" w:hAnsi="Times New Roman" w:cs="Times New Roman"/>
        </w:rPr>
        <w:t xml:space="preserve">rchand 2010; Paterson 2009; </w:t>
      </w:r>
      <w:r w:rsidR="00DB3230" w:rsidRPr="0067594E">
        <w:rPr>
          <w:rFonts w:ascii="Times New Roman" w:hAnsi="Times New Roman" w:cs="Times New Roman"/>
        </w:rPr>
        <w:t>Taylor 2018</w:t>
      </w:r>
      <w:r w:rsidR="00295F9A" w:rsidRPr="0067594E">
        <w:rPr>
          <w:rFonts w:ascii="Times New Roman" w:hAnsi="Times New Roman" w:cs="Times New Roman"/>
        </w:rPr>
        <w:t>; Thrift</w:t>
      </w:r>
      <w:r w:rsidR="001354B0" w:rsidRPr="0067594E">
        <w:rPr>
          <w:rFonts w:ascii="Times New Roman" w:hAnsi="Times New Roman" w:cs="Times New Roman"/>
        </w:rPr>
        <w:t xml:space="preserve"> and French</w:t>
      </w:r>
      <w:r w:rsidR="00295F9A" w:rsidRPr="0067594E">
        <w:rPr>
          <w:rFonts w:ascii="Times New Roman" w:hAnsi="Times New Roman" w:cs="Times New Roman"/>
        </w:rPr>
        <w:t xml:space="preserve"> 2002; </w:t>
      </w:r>
      <w:r w:rsidR="00760024" w:rsidRPr="0067594E">
        <w:rPr>
          <w:rFonts w:ascii="Times New Roman" w:hAnsi="Times New Roman" w:cs="Times New Roman"/>
        </w:rPr>
        <w:t xml:space="preserve">Thrift </w:t>
      </w:r>
      <w:r w:rsidR="00295F9A" w:rsidRPr="0067594E">
        <w:rPr>
          <w:rFonts w:ascii="Times New Roman" w:hAnsi="Times New Roman" w:cs="Times New Roman"/>
        </w:rPr>
        <w:t>2003</w:t>
      </w:r>
      <w:r w:rsidRPr="0067594E">
        <w:rPr>
          <w:rFonts w:ascii="Times New Roman" w:hAnsi="Times New Roman" w:cs="Times New Roman"/>
        </w:rPr>
        <w:t>).</w:t>
      </w:r>
      <w:r w:rsidR="00AF0239" w:rsidRPr="0067594E">
        <w:rPr>
          <w:rFonts w:ascii="Times New Roman" w:hAnsi="Times New Roman" w:cs="Times New Roman"/>
        </w:rPr>
        <w:t xml:space="preserve"> </w:t>
      </w:r>
    </w:p>
    <w:p w14:paraId="3036C9B7" w14:textId="22D772FC" w:rsidR="0030749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br/>
        <w:t>Using an ethnographic approach, I examine the relationship that deaf-blind and blind or partially sighted people establish in their engagement in everyday life and the role a sonic ambiance may play as they navigate through the different spaces of the city. I argue the tactile and pain dimensions of sound are important actors in the making of</w:t>
      </w:r>
      <w:r w:rsidR="002F63D0" w:rsidRPr="0067594E">
        <w:rPr>
          <w:rFonts w:ascii="Times New Roman" w:hAnsi="Times New Roman" w:cs="Times New Roman"/>
        </w:rPr>
        <w:t xml:space="preserve"> place for diversely functioning</w:t>
      </w:r>
      <w:r w:rsidRPr="0067594E">
        <w:rPr>
          <w:rFonts w:ascii="Times New Roman" w:hAnsi="Times New Roman" w:cs="Times New Roman"/>
        </w:rPr>
        <w:t xml:space="preserve"> individuals. Tactility and pain intervene on aspects of the spatial orientation of deaf-blind, blind and partially sighted people due to the emotions aroused in and </w:t>
      </w:r>
      <w:r w:rsidR="002F63D0" w:rsidRPr="0067594E">
        <w:rPr>
          <w:rFonts w:ascii="Times New Roman" w:hAnsi="Times New Roman" w:cs="Times New Roman"/>
        </w:rPr>
        <w:t>towards the space they navigate</w:t>
      </w:r>
      <w:r w:rsidRPr="0067594E">
        <w:rPr>
          <w:rFonts w:ascii="Times New Roman" w:hAnsi="Times New Roman" w:cs="Times New Roman"/>
        </w:rPr>
        <w:t xml:space="preserve"> and</w:t>
      </w:r>
      <w:r w:rsidR="001B0553" w:rsidRPr="0067594E">
        <w:rPr>
          <w:rFonts w:ascii="Times New Roman" w:hAnsi="Times New Roman" w:cs="Times New Roman"/>
        </w:rPr>
        <w:t xml:space="preserve"> have significant impact on the</w:t>
      </w:r>
      <w:r w:rsidRPr="0067594E">
        <w:rPr>
          <w:rFonts w:ascii="Times New Roman" w:hAnsi="Times New Roman" w:cs="Times New Roman"/>
        </w:rPr>
        <w:t xml:space="preserve"> relationships to the space they inhabit. I conclude by highlighting the importance of rethinking listening as a tactile, emotional and, at times, painful practice. </w:t>
      </w:r>
    </w:p>
    <w:p w14:paraId="7BC5F386" w14:textId="7CF2D810" w:rsidR="00F17811" w:rsidRPr="0067594E" w:rsidRDefault="00F17811" w:rsidP="00997AB8">
      <w:pPr>
        <w:spacing w:line="360" w:lineRule="auto"/>
        <w:jc w:val="both"/>
        <w:rPr>
          <w:rFonts w:ascii="Times New Roman" w:hAnsi="Times New Roman" w:cs="Times New Roman"/>
        </w:rPr>
      </w:pPr>
    </w:p>
    <w:p w14:paraId="741C4BEB" w14:textId="0B8ACD44" w:rsidR="00F17811" w:rsidRPr="00997AB8" w:rsidRDefault="000C65E1" w:rsidP="00997AB8">
      <w:pPr>
        <w:spacing w:line="360" w:lineRule="auto"/>
        <w:jc w:val="both"/>
        <w:rPr>
          <w:rFonts w:ascii="Times New Roman" w:hAnsi="Times New Roman" w:cs="Times New Roman"/>
          <w:i/>
          <w:iCs/>
        </w:rPr>
      </w:pPr>
      <w:r w:rsidRPr="00997AB8">
        <w:rPr>
          <w:rFonts w:ascii="Times New Roman" w:hAnsi="Times New Roman" w:cs="Times New Roman"/>
          <w:i/>
          <w:iCs/>
        </w:rPr>
        <w:t>The ‘</w:t>
      </w:r>
      <w:r w:rsidR="00495644" w:rsidRPr="00997AB8">
        <w:rPr>
          <w:rFonts w:ascii="Times New Roman" w:hAnsi="Times New Roman" w:cs="Times New Roman"/>
          <w:i/>
          <w:iCs/>
        </w:rPr>
        <w:t xml:space="preserve">AMBIANCES’ Project: </w:t>
      </w:r>
      <w:r w:rsidR="0088277E" w:rsidRPr="00997AB8">
        <w:rPr>
          <w:rFonts w:ascii="Times New Roman" w:hAnsi="Times New Roman" w:cs="Times New Roman"/>
          <w:i/>
          <w:iCs/>
        </w:rPr>
        <w:t>an overview</w:t>
      </w:r>
      <w:r w:rsidR="00A80398" w:rsidRPr="00997AB8">
        <w:rPr>
          <w:rFonts w:ascii="Times New Roman" w:hAnsi="Times New Roman" w:cs="Times New Roman"/>
          <w:i/>
          <w:iCs/>
        </w:rPr>
        <w:t xml:space="preserve"> of collaborators</w:t>
      </w:r>
    </w:p>
    <w:p w14:paraId="7C997A77" w14:textId="06B626EC" w:rsidR="00F1781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t xml:space="preserve">The main association for blind people in Spain is called ONCE, a very large, </w:t>
      </w:r>
      <w:proofErr w:type="gramStart"/>
      <w:r w:rsidRPr="0067594E">
        <w:rPr>
          <w:rFonts w:ascii="Times New Roman" w:hAnsi="Times New Roman" w:cs="Times New Roman"/>
        </w:rPr>
        <w:t>powerful</w:t>
      </w:r>
      <w:proofErr w:type="gramEnd"/>
      <w:r w:rsidRPr="0067594E">
        <w:rPr>
          <w:rFonts w:ascii="Times New Roman" w:hAnsi="Times New Roman" w:cs="Times New Roman"/>
        </w:rPr>
        <w:t xml:space="preserve"> and well-funded association that has undertaken pioneering work to improve the quality of life of people that are visually impaired. ONCE strives to ease and give </w:t>
      </w:r>
      <w:r w:rsidR="00054A9A" w:rsidRPr="0067594E">
        <w:rPr>
          <w:rFonts w:ascii="Times New Roman" w:hAnsi="Times New Roman" w:cs="Times New Roman"/>
        </w:rPr>
        <w:t>consideration</w:t>
      </w:r>
      <w:r w:rsidRPr="0067594E">
        <w:rPr>
          <w:rFonts w:ascii="Times New Roman" w:hAnsi="Times New Roman" w:cs="Times New Roman"/>
        </w:rPr>
        <w:t xml:space="preserve"> to the everyday life of people with visual impairments</w:t>
      </w:r>
      <w:r w:rsidR="00512901" w:rsidRPr="0067594E">
        <w:rPr>
          <w:rFonts w:ascii="Times New Roman" w:hAnsi="Times New Roman" w:cs="Times New Roman"/>
        </w:rPr>
        <w:t>.</w:t>
      </w:r>
      <w:r w:rsidR="008C716E" w:rsidRPr="0067594E">
        <w:rPr>
          <w:rFonts w:ascii="Times New Roman" w:hAnsi="Times New Roman" w:cs="Times New Roman"/>
          <w:vertAlign w:val="superscript"/>
        </w:rPr>
        <w:footnoteReference w:id="2"/>
      </w:r>
      <w:r w:rsidR="001B0553" w:rsidRPr="0067594E">
        <w:rPr>
          <w:rFonts w:ascii="Times New Roman" w:hAnsi="Times New Roman" w:cs="Times New Roman"/>
          <w:vertAlign w:val="superscript"/>
        </w:rPr>
        <w:t xml:space="preserve"> </w:t>
      </w:r>
      <w:r w:rsidRPr="0067594E">
        <w:rPr>
          <w:rFonts w:ascii="Times New Roman" w:hAnsi="Times New Roman" w:cs="Times New Roman"/>
        </w:rPr>
        <w:t xml:space="preserve">However, as an adult, to be able to benefit from some of their programs ONCE requires </w:t>
      </w:r>
      <w:r w:rsidR="00512901" w:rsidRPr="0067594E">
        <w:rPr>
          <w:rFonts w:ascii="Times New Roman" w:hAnsi="Times New Roman" w:cs="Times New Roman"/>
        </w:rPr>
        <w:t xml:space="preserve">you to be designated </w:t>
      </w:r>
      <w:r w:rsidRPr="0067594E">
        <w:rPr>
          <w:rFonts w:ascii="Times New Roman" w:hAnsi="Times New Roman" w:cs="Times New Roman"/>
        </w:rPr>
        <w:t>legal</w:t>
      </w:r>
      <w:r w:rsidR="00512901" w:rsidRPr="0067594E">
        <w:rPr>
          <w:rFonts w:ascii="Times New Roman" w:hAnsi="Times New Roman" w:cs="Times New Roman"/>
        </w:rPr>
        <w:t>ly blind</w:t>
      </w:r>
      <w:r w:rsidRPr="0067594E">
        <w:rPr>
          <w:rFonts w:ascii="Times New Roman" w:hAnsi="Times New Roman" w:cs="Times New Roman"/>
        </w:rPr>
        <w:t>.</w:t>
      </w:r>
    </w:p>
    <w:p w14:paraId="26FC306D" w14:textId="5AEA5618" w:rsidR="00F17811" w:rsidRPr="0067594E" w:rsidRDefault="00F17811" w:rsidP="00997AB8">
      <w:pPr>
        <w:spacing w:line="360" w:lineRule="auto"/>
        <w:jc w:val="both"/>
        <w:rPr>
          <w:rFonts w:ascii="Times New Roman" w:hAnsi="Times New Roman" w:cs="Times New Roman"/>
        </w:rPr>
      </w:pPr>
    </w:p>
    <w:p w14:paraId="62C1F8C6" w14:textId="2EB3AD85" w:rsidR="00F1781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lastRenderedPageBreak/>
        <w:t xml:space="preserve">In the Barcelona case study that provides the empirical material for this </w:t>
      </w:r>
      <w:r w:rsidR="005C4EDA" w:rsidRPr="0067594E">
        <w:rPr>
          <w:rFonts w:ascii="Times New Roman" w:hAnsi="Times New Roman" w:cs="Times New Roman"/>
        </w:rPr>
        <w:t>chapter</w:t>
      </w:r>
      <w:r w:rsidRPr="0067594E">
        <w:rPr>
          <w:rFonts w:ascii="Times New Roman" w:hAnsi="Times New Roman" w:cs="Times New Roman"/>
        </w:rPr>
        <w:t xml:space="preserve">, I have worked with two local associations for individuals </w:t>
      </w:r>
      <w:r w:rsidR="00AE6774" w:rsidRPr="0067594E">
        <w:rPr>
          <w:rFonts w:ascii="Times New Roman" w:hAnsi="Times New Roman" w:cs="Times New Roman"/>
        </w:rPr>
        <w:t>with a visual impairment B1B2B3</w:t>
      </w:r>
      <w:r w:rsidR="00D273C2" w:rsidRPr="0067594E">
        <w:rPr>
          <w:rFonts w:ascii="Times New Roman" w:hAnsi="Times New Roman" w:cs="Times New Roman"/>
        </w:rPr>
        <w:t>—</w:t>
      </w:r>
      <w:r w:rsidRPr="0067594E">
        <w:rPr>
          <w:rFonts w:ascii="Times New Roman" w:hAnsi="Times New Roman" w:cs="Times New Roman"/>
        </w:rPr>
        <w:t>the Catalan Association for Visually Impaired People</w:t>
      </w:r>
      <w:r w:rsidR="004E02B7" w:rsidRPr="0067594E">
        <w:rPr>
          <w:rFonts w:ascii="Times New Roman" w:hAnsi="Times New Roman" w:cs="Times New Roman"/>
          <w:vertAlign w:val="superscript"/>
        </w:rPr>
        <w:footnoteReference w:id="3"/>
      </w:r>
      <w:r w:rsidR="00AE6774" w:rsidRPr="0067594E">
        <w:rPr>
          <w:rFonts w:ascii="Times New Roman" w:hAnsi="Times New Roman" w:cs="Times New Roman"/>
          <w:vertAlign w:val="superscript"/>
        </w:rPr>
        <w:t xml:space="preserve"> </w:t>
      </w:r>
      <w:r w:rsidR="00D273C2" w:rsidRPr="0067594E">
        <w:rPr>
          <w:rFonts w:ascii="Times New Roman" w:hAnsi="Times New Roman" w:cs="Times New Roman"/>
        </w:rPr>
        <w:t>—</w:t>
      </w:r>
      <w:r w:rsidRPr="0067594E">
        <w:rPr>
          <w:rFonts w:ascii="Times New Roman" w:hAnsi="Times New Roman" w:cs="Times New Roman"/>
        </w:rPr>
        <w:t xml:space="preserve">and </w:t>
      </w:r>
      <w:proofErr w:type="spellStart"/>
      <w:r w:rsidRPr="0067594E">
        <w:rPr>
          <w:rFonts w:ascii="Times New Roman" w:hAnsi="Times New Roman" w:cs="Times New Roman"/>
        </w:rPr>
        <w:t>Apsocecat</w:t>
      </w:r>
      <w:proofErr w:type="spellEnd"/>
      <w:r w:rsidRPr="0067594E">
        <w:rPr>
          <w:rFonts w:ascii="Times New Roman" w:hAnsi="Times New Roman" w:cs="Times New Roman"/>
        </w:rPr>
        <w:t>, an association for deaf-blind individuals</w:t>
      </w:r>
      <w:r w:rsidR="00D273C2" w:rsidRPr="0067594E">
        <w:rPr>
          <w:rFonts w:ascii="Times New Roman" w:hAnsi="Times New Roman" w:cs="Times New Roman"/>
        </w:rPr>
        <w:t>.</w:t>
      </w:r>
      <w:r w:rsidR="004E02B7" w:rsidRPr="0067594E">
        <w:rPr>
          <w:rFonts w:ascii="Times New Roman" w:hAnsi="Times New Roman" w:cs="Times New Roman"/>
        </w:rPr>
        <w:footnoteReference w:id="4"/>
      </w:r>
      <w:r w:rsidRPr="0067594E">
        <w:rPr>
          <w:rFonts w:ascii="Times New Roman" w:hAnsi="Times New Roman" w:cs="Times New Roman"/>
        </w:rPr>
        <w:t xml:space="preserve"> As the name indicates (B1, B2 and B3 being the three identifying units of levels of visual diversity)</w:t>
      </w:r>
      <w:r w:rsidR="00D273C2" w:rsidRPr="0067594E">
        <w:rPr>
          <w:rFonts w:ascii="Times New Roman" w:hAnsi="Times New Roman" w:cs="Times New Roman"/>
        </w:rPr>
        <w:t>,</w:t>
      </w:r>
      <w:r w:rsidRPr="0067594E">
        <w:rPr>
          <w:rFonts w:ascii="Times New Roman" w:hAnsi="Times New Roman" w:cs="Times New Roman"/>
          <w:vertAlign w:val="superscript"/>
        </w:rPr>
        <w:footnoteReference w:id="5"/>
      </w:r>
      <w:r w:rsidRPr="0067594E">
        <w:rPr>
          <w:rFonts w:ascii="Times New Roman" w:hAnsi="Times New Roman" w:cs="Times New Roman"/>
        </w:rPr>
        <w:t xml:space="preserve"> the latter has no restriction on the level of impairment of its </w:t>
      </w:r>
      <w:r w:rsidR="000D6361" w:rsidRPr="0067594E">
        <w:rPr>
          <w:rFonts w:ascii="Times New Roman" w:hAnsi="Times New Roman" w:cs="Times New Roman"/>
        </w:rPr>
        <w:t>members</w:t>
      </w:r>
      <w:r w:rsidR="00D273C2" w:rsidRPr="0067594E">
        <w:rPr>
          <w:rFonts w:ascii="Times New Roman" w:hAnsi="Times New Roman" w:cs="Times New Roman"/>
        </w:rPr>
        <w:t>.</w:t>
      </w:r>
      <w:r w:rsidR="000D6361" w:rsidRPr="0067594E">
        <w:rPr>
          <w:rFonts w:ascii="Times New Roman" w:hAnsi="Times New Roman" w:cs="Times New Roman"/>
        </w:rPr>
        <w:t xml:space="preserve"> </w:t>
      </w:r>
      <w:r w:rsidRPr="0067594E">
        <w:rPr>
          <w:rFonts w:ascii="Times New Roman" w:hAnsi="Times New Roman" w:cs="Times New Roman"/>
        </w:rPr>
        <w:t xml:space="preserve">ONCE </w:t>
      </w:r>
      <w:r w:rsidR="000D6361" w:rsidRPr="0067594E">
        <w:rPr>
          <w:rFonts w:ascii="Times New Roman" w:hAnsi="Times New Roman" w:cs="Times New Roman"/>
        </w:rPr>
        <w:t>requires members to be</w:t>
      </w:r>
      <w:r w:rsidRPr="0067594E">
        <w:rPr>
          <w:rFonts w:ascii="Times New Roman" w:hAnsi="Times New Roman" w:cs="Times New Roman"/>
        </w:rPr>
        <w:t xml:space="preserve"> </w:t>
      </w:r>
      <w:r w:rsidR="000D6361" w:rsidRPr="0067594E">
        <w:rPr>
          <w:rFonts w:ascii="Times New Roman" w:hAnsi="Times New Roman" w:cs="Times New Roman"/>
        </w:rPr>
        <w:t xml:space="preserve">registered </w:t>
      </w:r>
      <w:r w:rsidRPr="0067594E">
        <w:rPr>
          <w:rFonts w:ascii="Times New Roman" w:hAnsi="Times New Roman" w:cs="Times New Roman"/>
        </w:rPr>
        <w:t xml:space="preserve">“legally blind” in </w:t>
      </w:r>
      <w:r w:rsidR="00C047A1" w:rsidRPr="0067594E">
        <w:rPr>
          <w:rFonts w:ascii="Times New Roman" w:hAnsi="Times New Roman" w:cs="Times New Roman"/>
        </w:rPr>
        <w:t>Spain</w:t>
      </w:r>
      <w:r w:rsidR="00D273C2" w:rsidRPr="0067594E">
        <w:rPr>
          <w:rFonts w:ascii="Times New Roman" w:hAnsi="Times New Roman" w:cs="Times New Roman"/>
        </w:rPr>
        <w:t>,</w:t>
      </w:r>
      <w:r w:rsidR="00C047A1" w:rsidRPr="0067594E">
        <w:rPr>
          <w:rFonts w:ascii="Times New Roman" w:hAnsi="Times New Roman" w:cs="Times New Roman"/>
          <w:vertAlign w:val="superscript"/>
        </w:rPr>
        <w:footnoteReference w:id="6"/>
      </w:r>
      <w:r w:rsidR="000D6361" w:rsidRPr="0067594E">
        <w:rPr>
          <w:rFonts w:ascii="Times New Roman" w:hAnsi="Times New Roman" w:cs="Times New Roman"/>
          <w:vertAlign w:val="superscript"/>
        </w:rPr>
        <w:t xml:space="preserve"> </w:t>
      </w:r>
      <w:r w:rsidR="000D6361" w:rsidRPr="0067594E">
        <w:rPr>
          <w:rFonts w:ascii="Times New Roman" w:hAnsi="Times New Roman" w:cs="Times New Roman"/>
        </w:rPr>
        <w:t>which</w:t>
      </w:r>
      <w:r w:rsidRPr="0067594E">
        <w:rPr>
          <w:rFonts w:ascii="Times New Roman" w:hAnsi="Times New Roman" w:cs="Times New Roman"/>
        </w:rPr>
        <w:t xml:space="preserve"> means a </w:t>
      </w:r>
      <w:r w:rsidR="000D6361" w:rsidRPr="0067594E">
        <w:rPr>
          <w:rFonts w:ascii="Times New Roman" w:hAnsi="Times New Roman" w:cs="Times New Roman"/>
        </w:rPr>
        <w:t xml:space="preserve">group </w:t>
      </w:r>
      <w:r w:rsidRPr="0067594E">
        <w:rPr>
          <w:rFonts w:ascii="Times New Roman" w:hAnsi="Times New Roman" w:cs="Times New Roman"/>
        </w:rPr>
        <w:t xml:space="preserve">of people with a visual impairment </w:t>
      </w:r>
      <w:r w:rsidR="000D6361" w:rsidRPr="0067594E">
        <w:rPr>
          <w:rFonts w:ascii="Times New Roman" w:hAnsi="Times New Roman" w:cs="Times New Roman"/>
        </w:rPr>
        <w:t xml:space="preserve">is </w:t>
      </w:r>
      <w:r w:rsidRPr="0067594E">
        <w:rPr>
          <w:rFonts w:ascii="Times New Roman" w:hAnsi="Times New Roman" w:cs="Times New Roman"/>
        </w:rPr>
        <w:t xml:space="preserve">excluded from ONCE. In comparison, B1B2B3, even if locally based, smaller than ONCE and with fewer resources, provides for many people with varied levels of visual diversity. </w:t>
      </w:r>
    </w:p>
    <w:p w14:paraId="4671BAFE" w14:textId="77777777" w:rsidR="00F17811" w:rsidRPr="0067594E" w:rsidRDefault="00F17811" w:rsidP="00997AB8">
      <w:pPr>
        <w:spacing w:line="360" w:lineRule="auto"/>
        <w:jc w:val="both"/>
        <w:rPr>
          <w:rFonts w:ascii="Times New Roman" w:hAnsi="Times New Roman" w:cs="Times New Roman"/>
        </w:rPr>
      </w:pPr>
    </w:p>
    <w:p w14:paraId="141F6DCE" w14:textId="2A96691A" w:rsidR="00F1781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t xml:space="preserve">The second association </w:t>
      </w:r>
      <w:r w:rsidR="001B0553" w:rsidRPr="0067594E">
        <w:rPr>
          <w:rFonts w:ascii="Times New Roman" w:hAnsi="Times New Roman" w:cs="Times New Roman"/>
        </w:rPr>
        <w:t>(</w:t>
      </w:r>
      <w:r w:rsidRPr="0067594E">
        <w:rPr>
          <w:rFonts w:ascii="Times New Roman" w:hAnsi="Times New Roman" w:cs="Times New Roman"/>
        </w:rPr>
        <w:t>from which data was gathered for this discussion</w:t>
      </w:r>
      <w:r w:rsidR="001B0553" w:rsidRPr="0067594E">
        <w:rPr>
          <w:rFonts w:ascii="Times New Roman" w:hAnsi="Times New Roman" w:cs="Times New Roman"/>
        </w:rPr>
        <w:t>)</w:t>
      </w:r>
      <w:r w:rsidR="00054A9A" w:rsidRPr="0067594E">
        <w:rPr>
          <w:rFonts w:ascii="Times New Roman" w:hAnsi="Times New Roman" w:cs="Times New Roman"/>
        </w:rPr>
        <w:t xml:space="preserve"> </w:t>
      </w:r>
      <w:proofErr w:type="spellStart"/>
      <w:r w:rsidR="00054A9A" w:rsidRPr="0067594E">
        <w:rPr>
          <w:rFonts w:ascii="Times New Roman" w:hAnsi="Times New Roman" w:cs="Times New Roman"/>
        </w:rPr>
        <w:t>Apsocecat</w:t>
      </w:r>
      <w:proofErr w:type="spellEnd"/>
      <w:r w:rsidR="00054A9A" w:rsidRPr="0067594E">
        <w:rPr>
          <w:rFonts w:ascii="Times New Roman" w:hAnsi="Times New Roman" w:cs="Times New Roman"/>
        </w:rPr>
        <w:t xml:space="preserve"> is</w:t>
      </w:r>
      <w:r w:rsidRPr="0067594E">
        <w:rPr>
          <w:rFonts w:ascii="Times New Roman" w:hAnsi="Times New Roman" w:cs="Times New Roman"/>
        </w:rPr>
        <w:t xml:space="preserve"> an association for deaf-blind people located in the neighborhood of </w:t>
      </w:r>
      <w:proofErr w:type="spellStart"/>
      <w:r w:rsidRPr="0067594E">
        <w:rPr>
          <w:rFonts w:ascii="Times New Roman" w:hAnsi="Times New Roman" w:cs="Times New Roman"/>
        </w:rPr>
        <w:t>Sants</w:t>
      </w:r>
      <w:proofErr w:type="spellEnd"/>
      <w:r w:rsidRPr="0067594E">
        <w:rPr>
          <w:rFonts w:ascii="Times New Roman" w:hAnsi="Times New Roman" w:cs="Times New Roman"/>
        </w:rPr>
        <w:t xml:space="preserve">. </w:t>
      </w:r>
      <w:proofErr w:type="spellStart"/>
      <w:r w:rsidRPr="0067594E">
        <w:rPr>
          <w:rFonts w:ascii="Times New Roman" w:hAnsi="Times New Roman" w:cs="Times New Roman"/>
        </w:rPr>
        <w:t>Apsocecat’s</w:t>
      </w:r>
      <w:proofErr w:type="spellEnd"/>
      <w:r w:rsidRPr="0067594E">
        <w:rPr>
          <w:rFonts w:ascii="Times New Roman" w:hAnsi="Times New Roman" w:cs="Times New Roman"/>
        </w:rPr>
        <w:t xml:space="preserve"> work includes helping individuals that are either completely deaf-blind (in this case, most of them are living in care centers) or people that have some residual sight or hearing and are able to live an independent life with some help from a sensory mediator</w:t>
      </w:r>
      <w:r w:rsidR="00D273C2" w:rsidRPr="0067594E">
        <w:rPr>
          <w:rFonts w:ascii="Times New Roman" w:hAnsi="Times New Roman" w:cs="Times New Roman"/>
          <w:vertAlign w:val="superscript"/>
        </w:rPr>
        <w:t>.</w:t>
      </w:r>
      <w:r w:rsidRPr="0067594E">
        <w:rPr>
          <w:rFonts w:ascii="Times New Roman" w:hAnsi="Times New Roman" w:cs="Times New Roman"/>
          <w:vertAlign w:val="superscript"/>
        </w:rPr>
        <w:footnoteReference w:id="7"/>
      </w:r>
      <w:r w:rsidRPr="0067594E">
        <w:rPr>
          <w:rFonts w:ascii="Times New Roman" w:hAnsi="Times New Roman" w:cs="Times New Roman"/>
        </w:rPr>
        <w:t xml:space="preserve"> It is important to </w:t>
      </w:r>
      <w:r w:rsidR="001218B9" w:rsidRPr="0067594E">
        <w:rPr>
          <w:rFonts w:ascii="Times New Roman" w:hAnsi="Times New Roman" w:cs="Times New Roman"/>
        </w:rPr>
        <w:t xml:space="preserve">note </w:t>
      </w:r>
      <w:r w:rsidRPr="0067594E">
        <w:rPr>
          <w:rFonts w:ascii="Times New Roman" w:hAnsi="Times New Roman" w:cs="Times New Roman"/>
        </w:rPr>
        <w:t xml:space="preserve">that people with congenital and total deaf-blindness mostly relate to their surroundings through proprioception and touch, hence </w:t>
      </w:r>
      <w:r w:rsidR="00D273C2" w:rsidRPr="0067594E">
        <w:rPr>
          <w:rFonts w:ascii="Times New Roman" w:hAnsi="Times New Roman" w:cs="Times New Roman"/>
        </w:rPr>
        <w:t>they use</w:t>
      </w:r>
      <w:r w:rsidRPr="0067594E">
        <w:rPr>
          <w:rFonts w:ascii="Times New Roman" w:hAnsi="Times New Roman" w:cs="Times New Roman"/>
        </w:rPr>
        <w:t xml:space="preserve"> the hapt</w:t>
      </w:r>
      <w:r w:rsidR="001B0553" w:rsidRPr="0067594E">
        <w:rPr>
          <w:rFonts w:ascii="Times New Roman" w:hAnsi="Times New Roman" w:cs="Times New Roman"/>
        </w:rPr>
        <w:t>ic sign language to communicate</w:t>
      </w:r>
      <w:r w:rsidRPr="0067594E">
        <w:rPr>
          <w:rFonts w:ascii="Times New Roman" w:hAnsi="Times New Roman" w:cs="Times New Roman"/>
        </w:rPr>
        <w:t xml:space="preserve">. </w:t>
      </w:r>
    </w:p>
    <w:p w14:paraId="14C42EE9" w14:textId="77777777" w:rsidR="00F17811" w:rsidRPr="0067594E" w:rsidRDefault="00F17811" w:rsidP="00997AB8">
      <w:pPr>
        <w:spacing w:line="360" w:lineRule="auto"/>
        <w:jc w:val="both"/>
        <w:rPr>
          <w:rFonts w:ascii="Times New Roman" w:hAnsi="Times New Roman" w:cs="Times New Roman"/>
        </w:rPr>
      </w:pPr>
    </w:p>
    <w:p w14:paraId="11179DE6" w14:textId="1727E718" w:rsidR="00F1781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t xml:space="preserve">During fieldwork, I worked with the sensory mediators at </w:t>
      </w:r>
      <w:proofErr w:type="spellStart"/>
      <w:r w:rsidRPr="0067594E">
        <w:rPr>
          <w:rFonts w:ascii="Times New Roman" w:hAnsi="Times New Roman" w:cs="Times New Roman"/>
        </w:rPr>
        <w:t>Apsocecat</w:t>
      </w:r>
      <w:proofErr w:type="spellEnd"/>
      <w:r w:rsidRPr="0067594E">
        <w:rPr>
          <w:rFonts w:ascii="Times New Roman" w:hAnsi="Times New Roman" w:cs="Times New Roman"/>
        </w:rPr>
        <w:t xml:space="preserve"> and talked at length about both communication systems and the conceptual elements that could be transmitted through haptic sign language. The key message from those who work at </w:t>
      </w:r>
      <w:proofErr w:type="spellStart"/>
      <w:r w:rsidRPr="0067594E">
        <w:rPr>
          <w:rFonts w:ascii="Times New Roman" w:hAnsi="Times New Roman" w:cs="Times New Roman"/>
        </w:rPr>
        <w:t>Apsocecat</w:t>
      </w:r>
      <w:proofErr w:type="spellEnd"/>
      <w:r w:rsidRPr="0067594E">
        <w:rPr>
          <w:rFonts w:ascii="Times New Roman" w:hAnsi="Times New Roman" w:cs="Times New Roman"/>
        </w:rPr>
        <w:t xml:space="preserve"> is the concern that deaf-blind individuals have basic road security, that is, to be able to move through a simple and short route independently and safely. For example, one such route is from the door to his/her room to the entrance of the care facility that</w:t>
      </w:r>
      <w:r w:rsidR="00D40562" w:rsidRPr="0067594E">
        <w:rPr>
          <w:rFonts w:ascii="Times New Roman" w:hAnsi="Times New Roman" w:cs="Times New Roman"/>
        </w:rPr>
        <w:t xml:space="preserve"> leads to the street.</w:t>
      </w:r>
      <w:r w:rsidRPr="0067594E">
        <w:rPr>
          <w:rFonts w:ascii="Times New Roman" w:hAnsi="Times New Roman" w:cs="Times New Roman"/>
        </w:rPr>
        <w:t xml:space="preserve"> </w:t>
      </w:r>
      <w:proofErr w:type="spellStart"/>
      <w:r w:rsidRPr="0067594E">
        <w:rPr>
          <w:rFonts w:ascii="Times New Roman" w:hAnsi="Times New Roman" w:cs="Times New Roman"/>
        </w:rPr>
        <w:t>Apsocecat</w:t>
      </w:r>
      <w:proofErr w:type="spellEnd"/>
      <w:r w:rsidRPr="0067594E">
        <w:rPr>
          <w:rFonts w:ascii="Times New Roman" w:hAnsi="Times New Roman" w:cs="Times New Roman"/>
        </w:rPr>
        <w:t xml:space="preserve"> also provides all sorts of assist</w:t>
      </w:r>
      <w:r w:rsidR="0008448A" w:rsidRPr="0067594E">
        <w:rPr>
          <w:rFonts w:ascii="Times New Roman" w:hAnsi="Times New Roman" w:cs="Times New Roman"/>
        </w:rPr>
        <w:t>ance for individuals that</w:t>
      </w:r>
      <w:r w:rsidRPr="0067594E">
        <w:rPr>
          <w:rFonts w:ascii="Times New Roman" w:hAnsi="Times New Roman" w:cs="Times New Roman"/>
        </w:rPr>
        <w:t xml:space="preserve"> have some residual sight or hearing and can move independently</w:t>
      </w:r>
      <w:r w:rsidR="00570D39" w:rsidRPr="0067594E">
        <w:rPr>
          <w:rFonts w:ascii="Times New Roman" w:hAnsi="Times New Roman" w:cs="Times New Roman"/>
        </w:rPr>
        <w:t>.</w:t>
      </w:r>
      <w:r w:rsidRPr="0067594E">
        <w:rPr>
          <w:rFonts w:ascii="Times New Roman" w:hAnsi="Times New Roman" w:cs="Times New Roman"/>
        </w:rPr>
        <w:t xml:space="preserve"> </w:t>
      </w:r>
      <w:r w:rsidR="00570D39" w:rsidRPr="0067594E">
        <w:rPr>
          <w:rFonts w:ascii="Times New Roman" w:hAnsi="Times New Roman" w:cs="Times New Roman"/>
        </w:rPr>
        <w:t>F</w:t>
      </w:r>
      <w:r w:rsidRPr="0067594E">
        <w:rPr>
          <w:rFonts w:ascii="Times New Roman" w:hAnsi="Times New Roman" w:cs="Times New Roman"/>
        </w:rPr>
        <w:t xml:space="preserve">or example, </w:t>
      </w:r>
      <w:proofErr w:type="spellStart"/>
      <w:r w:rsidRPr="0067594E">
        <w:rPr>
          <w:rFonts w:ascii="Times New Roman" w:hAnsi="Times New Roman" w:cs="Times New Roman"/>
        </w:rPr>
        <w:t>Apsocecat</w:t>
      </w:r>
      <w:proofErr w:type="spellEnd"/>
      <w:r w:rsidRPr="0067594E">
        <w:rPr>
          <w:rFonts w:ascii="Times New Roman" w:hAnsi="Times New Roman" w:cs="Times New Roman"/>
        </w:rPr>
        <w:t xml:space="preserve"> staff can assist residents in learning new routes through spaces by use of touch or step counting, with the use of the stick (the white stick for blind people has red stripes in Catalunya to signal deaf-blindness) and other references the person may use to navigate in space. </w:t>
      </w:r>
    </w:p>
    <w:p w14:paraId="52113CB9" w14:textId="77777777" w:rsidR="00F17811" w:rsidRPr="0067594E" w:rsidRDefault="00F17811" w:rsidP="00997AB8">
      <w:pPr>
        <w:spacing w:line="360" w:lineRule="auto"/>
        <w:jc w:val="both"/>
        <w:rPr>
          <w:rFonts w:ascii="Times New Roman" w:hAnsi="Times New Roman" w:cs="Times New Roman"/>
        </w:rPr>
      </w:pPr>
    </w:p>
    <w:p w14:paraId="7A535993" w14:textId="0378F828" w:rsidR="00F17811" w:rsidRPr="00997AB8" w:rsidRDefault="00A80398" w:rsidP="00997AB8">
      <w:pPr>
        <w:spacing w:line="360" w:lineRule="auto"/>
        <w:jc w:val="both"/>
        <w:rPr>
          <w:rFonts w:ascii="Times New Roman" w:hAnsi="Times New Roman" w:cs="Times New Roman"/>
          <w:b/>
          <w:bCs/>
        </w:rPr>
      </w:pPr>
      <w:r w:rsidRPr="00997AB8">
        <w:rPr>
          <w:rFonts w:ascii="Times New Roman" w:hAnsi="Times New Roman" w:cs="Times New Roman"/>
          <w:b/>
          <w:bCs/>
        </w:rPr>
        <w:lastRenderedPageBreak/>
        <w:t>Methods</w:t>
      </w:r>
    </w:p>
    <w:p w14:paraId="2255D75B" w14:textId="5A11879B" w:rsidR="00F1781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t xml:space="preserve">The work presented in this chapter is drawn </w:t>
      </w:r>
      <w:r w:rsidR="008E7AB6" w:rsidRPr="0067594E">
        <w:rPr>
          <w:rFonts w:ascii="Times New Roman" w:hAnsi="Times New Roman" w:cs="Times New Roman"/>
        </w:rPr>
        <w:t>from work I have conducted with</w:t>
      </w:r>
      <w:r w:rsidRPr="0067594E">
        <w:rPr>
          <w:rFonts w:ascii="Times New Roman" w:hAnsi="Times New Roman" w:cs="Times New Roman"/>
        </w:rPr>
        <w:t xml:space="preserve"> B1B2B3 and </w:t>
      </w:r>
      <w:proofErr w:type="spellStart"/>
      <w:r w:rsidRPr="0067594E">
        <w:rPr>
          <w:rFonts w:ascii="Times New Roman" w:hAnsi="Times New Roman" w:cs="Times New Roman"/>
        </w:rPr>
        <w:t>Apsocecat</w:t>
      </w:r>
      <w:proofErr w:type="spellEnd"/>
      <w:r w:rsidRPr="0067594E">
        <w:rPr>
          <w:rFonts w:ascii="Times New Roman" w:hAnsi="Times New Roman" w:cs="Times New Roman"/>
        </w:rPr>
        <w:t xml:space="preserve"> since 2016. My methods include an ethnographic approach relying on mobile methods (</w:t>
      </w:r>
      <w:proofErr w:type="spellStart"/>
      <w:r w:rsidRPr="0067594E">
        <w:rPr>
          <w:rFonts w:ascii="Times New Roman" w:hAnsi="Times New Roman" w:cs="Times New Roman"/>
        </w:rPr>
        <w:t>Buscher</w:t>
      </w:r>
      <w:proofErr w:type="spellEnd"/>
      <w:r w:rsidRPr="0067594E">
        <w:rPr>
          <w:rFonts w:ascii="Times New Roman" w:hAnsi="Times New Roman" w:cs="Times New Roman"/>
        </w:rPr>
        <w:t xml:space="preserve"> &amp; </w:t>
      </w:r>
      <w:proofErr w:type="spellStart"/>
      <w:r w:rsidRPr="0067594E">
        <w:rPr>
          <w:rFonts w:ascii="Times New Roman" w:hAnsi="Times New Roman" w:cs="Times New Roman"/>
        </w:rPr>
        <w:t>Urry</w:t>
      </w:r>
      <w:proofErr w:type="spellEnd"/>
      <w:r w:rsidRPr="0067594E">
        <w:rPr>
          <w:rFonts w:ascii="Times New Roman" w:hAnsi="Times New Roman" w:cs="Times New Roman"/>
        </w:rPr>
        <w:t xml:space="preserve"> 2009)</w:t>
      </w:r>
      <w:r w:rsidR="00372378" w:rsidRPr="0067594E">
        <w:rPr>
          <w:rFonts w:ascii="Times New Roman" w:hAnsi="Times New Roman" w:cs="Times New Roman"/>
        </w:rPr>
        <w:t xml:space="preserve">, </w:t>
      </w:r>
      <w:r w:rsidRPr="0067594E">
        <w:rPr>
          <w:rFonts w:ascii="Times New Roman" w:hAnsi="Times New Roman" w:cs="Times New Roman"/>
        </w:rPr>
        <w:t>participant observation</w:t>
      </w:r>
      <w:r w:rsidR="00372378" w:rsidRPr="0067594E">
        <w:rPr>
          <w:rFonts w:ascii="Times New Roman" w:hAnsi="Times New Roman" w:cs="Times New Roman"/>
        </w:rPr>
        <w:t>, and interviews.</w:t>
      </w:r>
      <w:r w:rsidR="00C33650" w:rsidRPr="0067594E">
        <w:rPr>
          <w:rFonts w:ascii="Times New Roman" w:hAnsi="Times New Roman" w:cs="Times New Roman"/>
        </w:rPr>
        <w:t xml:space="preserve"> S</w:t>
      </w:r>
      <w:r w:rsidRPr="0067594E">
        <w:rPr>
          <w:rFonts w:ascii="Times New Roman" w:hAnsi="Times New Roman" w:cs="Times New Roman"/>
        </w:rPr>
        <w:t>emi-structured</w:t>
      </w:r>
      <w:r w:rsidR="00C33650" w:rsidRPr="0067594E">
        <w:rPr>
          <w:rFonts w:ascii="Times New Roman" w:hAnsi="Times New Roman" w:cs="Times New Roman"/>
        </w:rPr>
        <w:t xml:space="preserve">, </w:t>
      </w:r>
      <w:r w:rsidRPr="0067594E">
        <w:rPr>
          <w:rFonts w:ascii="Times New Roman" w:hAnsi="Times New Roman" w:cs="Times New Roman"/>
        </w:rPr>
        <w:t xml:space="preserve">in depth interviews </w:t>
      </w:r>
      <w:r w:rsidR="00C33650" w:rsidRPr="0067594E">
        <w:rPr>
          <w:rFonts w:ascii="Times New Roman" w:hAnsi="Times New Roman" w:cs="Times New Roman"/>
        </w:rPr>
        <w:t xml:space="preserve">were conducted </w:t>
      </w:r>
      <w:r w:rsidR="00B12175" w:rsidRPr="0067594E">
        <w:rPr>
          <w:rFonts w:ascii="Times New Roman" w:hAnsi="Times New Roman" w:cs="Times New Roman"/>
        </w:rPr>
        <w:t>with the association users and</w:t>
      </w:r>
      <w:r w:rsidRPr="0067594E">
        <w:rPr>
          <w:rFonts w:ascii="Times New Roman" w:hAnsi="Times New Roman" w:cs="Times New Roman"/>
        </w:rPr>
        <w:t xml:space="preserve"> mediators</w:t>
      </w:r>
      <w:r w:rsidR="00916028" w:rsidRPr="0067594E">
        <w:rPr>
          <w:rFonts w:ascii="Times New Roman" w:hAnsi="Times New Roman" w:cs="Times New Roman"/>
        </w:rPr>
        <w:t xml:space="preserve">. </w:t>
      </w:r>
      <w:r w:rsidR="00B12175" w:rsidRPr="0067594E">
        <w:rPr>
          <w:rFonts w:ascii="Times New Roman" w:hAnsi="Times New Roman" w:cs="Times New Roman"/>
        </w:rPr>
        <w:t xml:space="preserve">In total there </w:t>
      </w:r>
      <w:proofErr w:type="gramStart"/>
      <w:r w:rsidR="00B12175" w:rsidRPr="0067594E">
        <w:rPr>
          <w:rFonts w:ascii="Times New Roman" w:hAnsi="Times New Roman" w:cs="Times New Roman"/>
        </w:rPr>
        <w:t xml:space="preserve">were </w:t>
      </w:r>
      <w:r w:rsidR="00916028" w:rsidRPr="0067594E">
        <w:rPr>
          <w:rFonts w:ascii="Times New Roman" w:hAnsi="Times New Roman" w:cs="Times New Roman"/>
        </w:rPr>
        <w:t xml:space="preserve"> 15</w:t>
      </w:r>
      <w:proofErr w:type="gramEnd"/>
      <w:r w:rsidR="00916028" w:rsidRPr="0067594E">
        <w:rPr>
          <w:rFonts w:ascii="Times New Roman" w:hAnsi="Times New Roman" w:cs="Times New Roman"/>
        </w:rPr>
        <w:t xml:space="preserve"> interviews </w:t>
      </w:r>
      <w:r w:rsidR="00B12175" w:rsidRPr="0067594E">
        <w:rPr>
          <w:rFonts w:ascii="Times New Roman" w:hAnsi="Times New Roman" w:cs="Times New Roman"/>
        </w:rPr>
        <w:t>with</w:t>
      </w:r>
      <w:r w:rsidR="0008448A" w:rsidRPr="0067594E">
        <w:rPr>
          <w:rFonts w:ascii="Times New Roman" w:hAnsi="Times New Roman" w:cs="Times New Roman"/>
        </w:rPr>
        <w:t xml:space="preserve"> group mediators and members of staff</w:t>
      </w:r>
      <w:r w:rsidR="00B12175" w:rsidRPr="0067594E">
        <w:rPr>
          <w:rFonts w:ascii="Times New Roman" w:hAnsi="Times New Roman" w:cs="Times New Roman"/>
        </w:rPr>
        <w:t xml:space="preserve">, a </w:t>
      </w:r>
      <w:r w:rsidR="00D273C2" w:rsidRPr="0067594E">
        <w:rPr>
          <w:rFonts w:ascii="Times New Roman" w:hAnsi="Times New Roman" w:cs="Times New Roman"/>
        </w:rPr>
        <w:t>focus group with four</w:t>
      </w:r>
      <w:r w:rsidRPr="0067594E">
        <w:rPr>
          <w:rFonts w:ascii="Times New Roman" w:hAnsi="Times New Roman" w:cs="Times New Roman"/>
        </w:rPr>
        <w:t xml:space="preserve"> of the mediators that a</w:t>
      </w:r>
      <w:r w:rsidR="00B12175" w:rsidRPr="0067594E">
        <w:rPr>
          <w:rFonts w:ascii="Times New Roman" w:hAnsi="Times New Roman" w:cs="Times New Roman"/>
        </w:rPr>
        <w:t>re currently active and working</w:t>
      </w:r>
      <w:r w:rsidR="00D273C2" w:rsidRPr="0067594E">
        <w:rPr>
          <w:rFonts w:ascii="Times New Roman" w:hAnsi="Times New Roman" w:cs="Times New Roman"/>
          <w:vertAlign w:val="superscript"/>
        </w:rPr>
        <w:t>,</w:t>
      </w:r>
      <w:r w:rsidRPr="0067594E">
        <w:rPr>
          <w:rFonts w:ascii="Times New Roman" w:hAnsi="Times New Roman" w:cs="Times New Roman"/>
          <w:vertAlign w:val="superscript"/>
        </w:rPr>
        <w:footnoteReference w:id="8"/>
      </w:r>
      <w:r w:rsidR="00B12175" w:rsidRPr="0067594E">
        <w:rPr>
          <w:rFonts w:ascii="Times New Roman" w:hAnsi="Times New Roman" w:cs="Times New Roman"/>
        </w:rPr>
        <w:t xml:space="preserve"> and follow-up interviews.</w:t>
      </w:r>
      <w:r w:rsidRPr="0067594E">
        <w:rPr>
          <w:rFonts w:ascii="Times New Roman" w:hAnsi="Times New Roman" w:cs="Times New Roman"/>
        </w:rPr>
        <w:t xml:space="preserve">  </w:t>
      </w:r>
    </w:p>
    <w:p w14:paraId="523377E7" w14:textId="77777777" w:rsidR="00F17811" w:rsidRPr="0067594E" w:rsidRDefault="00F17811" w:rsidP="00997AB8">
      <w:pPr>
        <w:spacing w:line="360" w:lineRule="auto"/>
        <w:jc w:val="both"/>
        <w:rPr>
          <w:rFonts w:ascii="Times New Roman" w:hAnsi="Times New Roman" w:cs="Times New Roman"/>
        </w:rPr>
      </w:pPr>
    </w:p>
    <w:p w14:paraId="5AA2FF25" w14:textId="6D8C29C9" w:rsidR="00F1781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t xml:space="preserve">At B1B2B3, I </w:t>
      </w:r>
      <w:r w:rsidR="00B12175" w:rsidRPr="0067594E">
        <w:rPr>
          <w:rFonts w:ascii="Times New Roman" w:hAnsi="Times New Roman" w:cs="Times New Roman"/>
        </w:rPr>
        <w:t xml:space="preserve">conducted interviews and focus groups but also took part in shadowing. </w:t>
      </w:r>
      <w:r w:rsidRPr="0067594E">
        <w:rPr>
          <w:rFonts w:ascii="Times New Roman" w:hAnsi="Times New Roman" w:cs="Times New Roman"/>
        </w:rPr>
        <w:t xml:space="preserve">Shadowing is a practice that consists of walking a few steps behind the person being shadowed, as if the researcher was that person’s shadow. Understanding and sensing the mere presence of the researcher during the shadowed walks impacts on the overall sensory experience of the walk itself, so the awareness of the shadowed is raised from the moment of engaging in such practice. Shadowing also encourages the participant to engage in a reflexive </w:t>
      </w:r>
      <w:r w:rsidR="0008448A" w:rsidRPr="0067594E">
        <w:rPr>
          <w:rFonts w:ascii="Times New Roman" w:hAnsi="Times New Roman" w:cs="Times New Roman"/>
        </w:rPr>
        <w:t>exercise;</w:t>
      </w:r>
      <w:r w:rsidRPr="0067594E">
        <w:rPr>
          <w:rFonts w:ascii="Times New Roman" w:hAnsi="Times New Roman" w:cs="Times New Roman"/>
        </w:rPr>
        <w:t xml:space="preserve"> from the moment the shadowing is proposed and agreed, until after it has taken place. This technique can help enliven what may otherwise be perceived as the mundane </w:t>
      </w:r>
      <w:proofErr w:type="spellStart"/>
      <w:r w:rsidRPr="0067594E">
        <w:rPr>
          <w:rFonts w:ascii="Times New Roman" w:hAnsi="Times New Roman" w:cs="Times New Roman"/>
        </w:rPr>
        <w:t>everyday</w:t>
      </w:r>
      <w:proofErr w:type="spellEnd"/>
      <w:r w:rsidRPr="0067594E">
        <w:rPr>
          <w:rFonts w:ascii="Times New Roman" w:hAnsi="Times New Roman" w:cs="Times New Roman"/>
        </w:rPr>
        <w:t>, and so help explore daily interactions in new ways (</w:t>
      </w:r>
      <w:proofErr w:type="spellStart"/>
      <w:r w:rsidRPr="0067594E">
        <w:rPr>
          <w:rFonts w:ascii="Times New Roman" w:hAnsi="Times New Roman" w:cs="Times New Roman"/>
        </w:rPr>
        <w:t>Jirón</w:t>
      </w:r>
      <w:proofErr w:type="spellEnd"/>
      <w:r w:rsidRPr="0067594E">
        <w:rPr>
          <w:rFonts w:ascii="Times New Roman" w:hAnsi="Times New Roman" w:cs="Times New Roman"/>
        </w:rPr>
        <w:t xml:space="preserve"> 2011; </w:t>
      </w:r>
      <w:proofErr w:type="spellStart"/>
      <w:r w:rsidRPr="0067594E">
        <w:rPr>
          <w:rFonts w:ascii="Times New Roman" w:hAnsi="Times New Roman" w:cs="Times New Roman"/>
        </w:rPr>
        <w:t>Perec</w:t>
      </w:r>
      <w:proofErr w:type="spellEnd"/>
      <w:r w:rsidRPr="0067594E">
        <w:rPr>
          <w:rFonts w:ascii="Times New Roman" w:hAnsi="Times New Roman" w:cs="Times New Roman"/>
        </w:rPr>
        <w:t xml:space="preserve"> 2003). </w:t>
      </w:r>
    </w:p>
    <w:p w14:paraId="42939E3E" w14:textId="77777777" w:rsidR="00756206" w:rsidRPr="0067594E" w:rsidRDefault="00756206" w:rsidP="00997AB8">
      <w:pPr>
        <w:spacing w:line="360" w:lineRule="auto"/>
        <w:jc w:val="both"/>
        <w:rPr>
          <w:rFonts w:ascii="Times New Roman" w:hAnsi="Times New Roman" w:cs="Times New Roman"/>
        </w:rPr>
      </w:pPr>
    </w:p>
    <w:p w14:paraId="7009A0E8" w14:textId="0CAB48D5" w:rsidR="00F1781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t xml:space="preserve">In both associations, I also undertook participant observation, </w:t>
      </w:r>
      <w:proofErr w:type="spellStart"/>
      <w:r w:rsidRPr="0067594E">
        <w:rPr>
          <w:rFonts w:ascii="Times New Roman" w:hAnsi="Times New Roman" w:cs="Times New Roman"/>
        </w:rPr>
        <w:t>analysing</w:t>
      </w:r>
      <w:proofErr w:type="spellEnd"/>
      <w:r w:rsidRPr="0067594E">
        <w:rPr>
          <w:rFonts w:ascii="Times New Roman" w:hAnsi="Times New Roman" w:cs="Times New Roman"/>
        </w:rPr>
        <w:t xml:space="preserve"> the situated and acquired practices undertaken by users as they navigated urban spaces through senses other than that of vision (and for some clients that of hearing</w:t>
      </w:r>
      <w:r w:rsidR="00E02121" w:rsidRPr="0067594E">
        <w:rPr>
          <w:rFonts w:ascii="Times New Roman" w:hAnsi="Times New Roman" w:cs="Times New Roman"/>
        </w:rPr>
        <w:t>)</w:t>
      </w:r>
      <w:r w:rsidRPr="0067594E">
        <w:rPr>
          <w:rFonts w:ascii="Times New Roman" w:hAnsi="Times New Roman" w:cs="Times New Roman"/>
        </w:rPr>
        <w:t>, as well as their bodily experiences of sound (Bourdieu 1994; Haraway 1988). In addition, empirical data was collected and recorded of the sensorial experiences and everyday life situations that affect visually diverse and deaf blind individuals’ corporeality. For example, I recor</w:t>
      </w:r>
      <w:r w:rsidR="00756206" w:rsidRPr="0067594E">
        <w:rPr>
          <w:rFonts w:ascii="Times New Roman" w:hAnsi="Times New Roman" w:cs="Times New Roman"/>
        </w:rPr>
        <w:t xml:space="preserve">ded the shadowed routes and made recordings of </w:t>
      </w:r>
      <w:r w:rsidRPr="0067594E">
        <w:rPr>
          <w:rFonts w:ascii="Times New Roman" w:hAnsi="Times New Roman" w:cs="Times New Roman"/>
        </w:rPr>
        <w:t xml:space="preserve">areas in the city </w:t>
      </w:r>
      <w:r w:rsidR="00756206" w:rsidRPr="0067594E">
        <w:rPr>
          <w:rFonts w:ascii="Times New Roman" w:hAnsi="Times New Roman" w:cs="Times New Roman"/>
        </w:rPr>
        <w:t xml:space="preserve">that were identified as problematic. </w:t>
      </w:r>
      <w:r w:rsidRPr="0067594E">
        <w:rPr>
          <w:rFonts w:ascii="Times New Roman" w:hAnsi="Times New Roman" w:cs="Times New Roman"/>
        </w:rPr>
        <w:t>The participants talked at length about t</w:t>
      </w:r>
      <w:r w:rsidR="00756206" w:rsidRPr="0067594E">
        <w:rPr>
          <w:rFonts w:ascii="Times New Roman" w:hAnsi="Times New Roman" w:cs="Times New Roman"/>
        </w:rPr>
        <w:t>heir embodied experiences in</w:t>
      </w:r>
      <w:r w:rsidRPr="0067594E">
        <w:rPr>
          <w:rFonts w:ascii="Times New Roman" w:hAnsi="Times New Roman" w:cs="Times New Roman"/>
        </w:rPr>
        <w:t xml:space="preserve"> interviews</w:t>
      </w:r>
      <w:r w:rsidR="00303A1E" w:rsidRPr="0067594E">
        <w:rPr>
          <w:rFonts w:ascii="Times New Roman" w:hAnsi="Times New Roman" w:cs="Times New Roman"/>
        </w:rPr>
        <w:t>, reca</w:t>
      </w:r>
      <w:r w:rsidR="00307491" w:rsidRPr="0067594E">
        <w:rPr>
          <w:rFonts w:ascii="Times New Roman" w:hAnsi="Times New Roman" w:cs="Times New Roman"/>
        </w:rPr>
        <w:t>l</w:t>
      </w:r>
      <w:r w:rsidR="00303A1E" w:rsidRPr="0067594E">
        <w:rPr>
          <w:rFonts w:ascii="Times New Roman" w:hAnsi="Times New Roman" w:cs="Times New Roman"/>
        </w:rPr>
        <w:t>ling their bodily sensations in the city and how they felt corporeall</w:t>
      </w:r>
      <w:r w:rsidR="00104CE7" w:rsidRPr="0067594E">
        <w:rPr>
          <w:rFonts w:ascii="Times New Roman" w:hAnsi="Times New Roman" w:cs="Times New Roman"/>
        </w:rPr>
        <w:t>y while navigating them. Their personal reflection on their embodied experiences</w:t>
      </w:r>
      <w:r w:rsidR="00303A1E" w:rsidRPr="0067594E">
        <w:rPr>
          <w:rFonts w:ascii="Times New Roman" w:hAnsi="Times New Roman" w:cs="Times New Roman"/>
        </w:rPr>
        <w:t xml:space="preserve"> gave me an insight into the </w:t>
      </w:r>
      <w:r w:rsidR="00D40562" w:rsidRPr="0067594E">
        <w:rPr>
          <w:rFonts w:ascii="Times New Roman" w:hAnsi="Times New Roman" w:cs="Times New Roman"/>
        </w:rPr>
        <w:t xml:space="preserve">number </w:t>
      </w:r>
      <w:r w:rsidR="00104CE7" w:rsidRPr="0067594E">
        <w:rPr>
          <w:rFonts w:ascii="Times New Roman" w:hAnsi="Times New Roman" w:cs="Times New Roman"/>
        </w:rPr>
        <w:t>of obstacles they can face in any urban trajectory.</w:t>
      </w:r>
    </w:p>
    <w:p w14:paraId="7465BEEA" w14:textId="77777777" w:rsidR="00D273C2" w:rsidRPr="0067594E" w:rsidRDefault="00D273C2" w:rsidP="00997AB8">
      <w:pPr>
        <w:spacing w:line="360" w:lineRule="auto"/>
        <w:jc w:val="both"/>
        <w:rPr>
          <w:rFonts w:ascii="Times New Roman" w:hAnsi="Times New Roman" w:cs="Times New Roman"/>
        </w:rPr>
      </w:pPr>
    </w:p>
    <w:p w14:paraId="2215C73B" w14:textId="01B3EFAC" w:rsidR="003A2FE4" w:rsidRPr="00997AB8" w:rsidRDefault="00997AB8" w:rsidP="00997AB8">
      <w:pPr>
        <w:spacing w:line="360" w:lineRule="auto"/>
        <w:jc w:val="both"/>
        <w:rPr>
          <w:rFonts w:ascii="Times New Roman" w:hAnsi="Times New Roman" w:cs="Times New Roman"/>
          <w:b/>
          <w:bCs/>
        </w:rPr>
      </w:pPr>
      <w:r w:rsidRPr="00997AB8">
        <w:rPr>
          <w:rFonts w:ascii="Times New Roman" w:hAnsi="Times New Roman" w:cs="Times New Roman"/>
          <w:b/>
          <w:bCs/>
        </w:rPr>
        <w:t>U</w:t>
      </w:r>
      <w:r w:rsidR="00D273C2" w:rsidRPr="00997AB8">
        <w:rPr>
          <w:rFonts w:ascii="Times New Roman" w:hAnsi="Times New Roman" w:cs="Times New Roman"/>
          <w:b/>
          <w:bCs/>
        </w:rPr>
        <w:t>rban design</w:t>
      </w:r>
    </w:p>
    <w:p w14:paraId="7B26CFBB" w14:textId="509E5CAC" w:rsidR="003A2FE4" w:rsidRPr="0067594E" w:rsidRDefault="003A2FE4" w:rsidP="00997AB8">
      <w:pPr>
        <w:spacing w:line="360" w:lineRule="auto"/>
        <w:jc w:val="both"/>
        <w:rPr>
          <w:rFonts w:ascii="Times New Roman" w:hAnsi="Times New Roman" w:cs="Times New Roman"/>
        </w:rPr>
      </w:pPr>
      <w:r w:rsidRPr="0067594E">
        <w:rPr>
          <w:rFonts w:ascii="Times New Roman" w:hAnsi="Times New Roman" w:cs="Times New Roman"/>
        </w:rPr>
        <w:lastRenderedPageBreak/>
        <w:t xml:space="preserve">Sound is used for accessibility in urban design. The </w:t>
      </w:r>
      <w:proofErr w:type="spellStart"/>
      <w:r w:rsidRPr="0067594E">
        <w:rPr>
          <w:rFonts w:ascii="Times New Roman" w:hAnsi="Times New Roman" w:cs="Times New Roman"/>
        </w:rPr>
        <w:t>CyberPass</w:t>
      </w:r>
      <w:proofErr w:type="spellEnd"/>
      <w:r w:rsidRPr="0067594E">
        <w:rPr>
          <w:rFonts w:ascii="Times New Roman" w:hAnsi="Times New Roman" w:cs="Times New Roman"/>
        </w:rPr>
        <w:t xml:space="preserve"> signal which is very loud, high-pitched and repetitive and unique sound, easy to identify and heard by the majority of people that have some residual hearing, as well as those inside cars. However, the impact of this sound is very intense and distressing (</w:t>
      </w:r>
      <w:proofErr w:type="spellStart"/>
      <w:r w:rsidRPr="0067594E">
        <w:rPr>
          <w:rFonts w:ascii="Times New Roman" w:hAnsi="Times New Roman" w:cs="Times New Roman"/>
        </w:rPr>
        <w:t>Berrens</w:t>
      </w:r>
      <w:proofErr w:type="spellEnd"/>
      <w:r w:rsidRPr="0067594E">
        <w:rPr>
          <w:rFonts w:ascii="Times New Roman" w:hAnsi="Times New Roman" w:cs="Times New Roman"/>
        </w:rPr>
        <w:t xml:space="preserve"> &amp; </w:t>
      </w:r>
      <w:proofErr w:type="spellStart"/>
      <w:r w:rsidRPr="0067594E">
        <w:rPr>
          <w:rFonts w:ascii="Times New Roman" w:hAnsi="Times New Roman" w:cs="Times New Roman"/>
        </w:rPr>
        <w:t>Cereceda</w:t>
      </w:r>
      <w:proofErr w:type="spellEnd"/>
      <w:r w:rsidRPr="0067594E">
        <w:rPr>
          <w:rFonts w:ascii="Times New Roman" w:hAnsi="Times New Roman" w:cs="Times New Roman"/>
        </w:rPr>
        <w:t xml:space="preserve"> 2017). In fact, it is the role of this sonic element to be able to pierce the urban space and be heard above all else, including road works. Compare this to the beeping sound of the underground public transport doors in Barcelona. In the underground, there is also a pulsing sound to indicate the closing of doors that is combined with intermittent lights placed on top of the doors for those who are hard of hearing or deaf. The sound of the doors is q</w:t>
      </w:r>
      <w:r w:rsidR="00D273C2" w:rsidRPr="0067594E">
        <w:rPr>
          <w:rFonts w:ascii="Times New Roman" w:hAnsi="Times New Roman" w:cs="Times New Roman"/>
        </w:rPr>
        <w:t>uieter and of a lower pitch than</w:t>
      </w:r>
      <w:r w:rsidRPr="0067594E">
        <w:rPr>
          <w:rFonts w:ascii="Times New Roman" w:hAnsi="Times New Roman" w:cs="Times New Roman"/>
        </w:rPr>
        <w:t xml:space="preserve"> used for the traffic lights, as it only needs to be heard within the vicinity of the doors. Nor does this sound need to be heard above the sound of road works or other disrupting sonic elements more likely to be found on the city streets; although perhaps some level of sound is needed to get through to those who use personal stereos (Bull 2007). Therefore, in this sense, underground train doors have far less intrusive sounds. </w:t>
      </w:r>
    </w:p>
    <w:p w14:paraId="1AFC3518" w14:textId="77777777" w:rsidR="003A2FE4" w:rsidRPr="0067594E" w:rsidRDefault="003A2FE4" w:rsidP="00997AB8">
      <w:pPr>
        <w:spacing w:line="360" w:lineRule="auto"/>
        <w:jc w:val="both"/>
        <w:rPr>
          <w:rFonts w:ascii="Times New Roman" w:hAnsi="Times New Roman" w:cs="Times New Roman"/>
        </w:rPr>
      </w:pPr>
    </w:p>
    <w:p w14:paraId="588D8C72" w14:textId="7BE20B8C" w:rsidR="003A2FE4" w:rsidRPr="0067594E" w:rsidRDefault="003A2FE4" w:rsidP="00997AB8">
      <w:pPr>
        <w:spacing w:line="360" w:lineRule="auto"/>
        <w:jc w:val="both"/>
        <w:rPr>
          <w:rFonts w:ascii="Times New Roman" w:hAnsi="Times New Roman" w:cs="Times New Roman"/>
        </w:rPr>
      </w:pPr>
      <w:r w:rsidRPr="0067594E">
        <w:rPr>
          <w:rFonts w:ascii="Times New Roman" w:hAnsi="Times New Roman" w:cs="Times New Roman"/>
        </w:rPr>
        <w:t xml:space="preserve">What these two examples demonstrate is that in the design of an urban ambiance we need to consider not only the function of sound but also its impact on the listener. Sounds may repel the very people that they are meant to keep safe and secure. For those reliant on sound for navigating the city, what is also needed is consideration of the quality of sound, to </w:t>
      </w:r>
      <w:proofErr w:type="spellStart"/>
      <w:r w:rsidRPr="0067594E">
        <w:rPr>
          <w:rFonts w:ascii="Times New Roman" w:hAnsi="Times New Roman" w:cs="Times New Roman"/>
        </w:rPr>
        <w:t>recognise</w:t>
      </w:r>
      <w:proofErr w:type="spellEnd"/>
      <w:r w:rsidRPr="0067594E">
        <w:rPr>
          <w:rFonts w:ascii="Times New Roman" w:hAnsi="Times New Roman" w:cs="Times New Roman"/>
        </w:rPr>
        <w:t xml:space="preserve"> that what may be required is a more nuanced use of sound. Loud a</w:t>
      </w:r>
      <w:r w:rsidR="00D273C2" w:rsidRPr="0067594E">
        <w:rPr>
          <w:rFonts w:ascii="Times New Roman" w:hAnsi="Times New Roman" w:cs="Times New Roman"/>
        </w:rPr>
        <w:t>nd piercing sounds on their own</w:t>
      </w:r>
      <w:r w:rsidRPr="0067594E">
        <w:rPr>
          <w:rFonts w:ascii="Times New Roman" w:hAnsi="Times New Roman" w:cs="Times New Roman"/>
        </w:rPr>
        <w:t xml:space="preserve"> can be confusing</w:t>
      </w:r>
      <w:r w:rsidR="00D273C2" w:rsidRPr="0067594E">
        <w:rPr>
          <w:rFonts w:ascii="Times New Roman" w:hAnsi="Times New Roman" w:cs="Times New Roman"/>
        </w:rPr>
        <w:t>,</w:t>
      </w:r>
      <w:r w:rsidRPr="0067594E">
        <w:rPr>
          <w:rFonts w:ascii="Times New Roman" w:hAnsi="Times New Roman" w:cs="Times New Roman"/>
        </w:rPr>
        <w:t xml:space="preserve"> as they do not adequately help locate a hearing-dependent individual in space. Indeed, some people with hearing loss do not trust these indicators to ensure safe passage across the street and prefer to always ask other pedestrians for help. These sonic indicators do not add any pleasant sonic aesthetic aspect to the city and push the notion of sound towards noise, for the discomfort and disorientation they make evoke. The sonic ambiance of the city is felt differently through bodily difference, for some producing a sense of anxiety and fear. We need to ask then, to what extend does a sonic indicator achieve its purpose when some users feel it as debilitating?</w:t>
      </w:r>
    </w:p>
    <w:p w14:paraId="29E2029B" w14:textId="77777777" w:rsidR="00D273C2" w:rsidRPr="0067594E" w:rsidRDefault="00D273C2" w:rsidP="00997AB8">
      <w:pPr>
        <w:spacing w:line="360" w:lineRule="auto"/>
        <w:jc w:val="both"/>
        <w:rPr>
          <w:rFonts w:ascii="Times New Roman" w:hAnsi="Times New Roman" w:cs="Times New Roman"/>
        </w:rPr>
      </w:pPr>
    </w:p>
    <w:p w14:paraId="5DD9BDCA" w14:textId="31A78811" w:rsidR="003A2FE4" w:rsidRPr="0067594E" w:rsidRDefault="003A2FE4" w:rsidP="00997AB8">
      <w:pPr>
        <w:spacing w:line="360" w:lineRule="auto"/>
        <w:jc w:val="both"/>
        <w:rPr>
          <w:rFonts w:ascii="Times New Roman" w:hAnsi="Times New Roman" w:cs="Times New Roman"/>
        </w:rPr>
      </w:pPr>
      <w:r w:rsidRPr="0067594E">
        <w:rPr>
          <w:rFonts w:ascii="Times New Roman" w:hAnsi="Times New Roman" w:cs="Times New Roman"/>
        </w:rPr>
        <w:t>The following section provides examples that illustrate the main findings from the research.</w:t>
      </w:r>
      <w:r w:rsidR="00FF274A" w:rsidRPr="0067594E">
        <w:rPr>
          <w:rFonts w:ascii="Times New Roman" w:hAnsi="Times New Roman" w:cs="Times New Roman"/>
        </w:rPr>
        <w:t xml:space="preserve"> Participants have been given </w:t>
      </w:r>
      <w:proofErr w:type="spellStart"/>
      <w:r w:rsidR="00FF274A" w:rsidRPr="0067594E">
        <w:rPr>
          <w:rFonts w:ascii="Times New Roman" w:hAnsi="Times New Roman" w:cs="Times New Roman"/>
        </w:rPr>
        <w:t>pseudonomys</w:t>
      </w:r>
      <w:proofErr w:type="spellEnd"/>
      <w:r w:rsidR="00FF274A" w:rsidRPr="0067594E">
        <w:rPr>
          <w:rFonts w:ascii="Times New Roman" w:hAnsi="Times New Roman" w:cs="Times New Roman"/>
        </w:rPr>
        <w:t>.</w:t>
      </w:r>
    </w:p>
    <w:p w14:paraId="19E90EFB" w14:textId="58C63ADA" w:rsidR="00F17811" w:rsidRPr="0067594E" w:rsidRDefault="00F17811" w:rsidP="00997AB8">
      <w:pPr>
        <w:spacing w:line="360" w:lineRule="auto"/>
        <w:jc w:val="both"/>
        <w:rPr>
          <w:rFonts w:ascii="Times New Roman" w:hAnsi="Times New Roman" w:cs="Times New Roman"/>
        </w:rPr>
      </w:pPr>
    </w:p>
    <w:p w14:paraId="5090512F" w14:textId="19552E04" w:rsidR="00F17811" w:rsidRPr="00997AB8" w:rsidRDefault="00997AB8" w:rsidP="00997AB8">
      <w:pPr>
        <w:spacing w:line="360" w:lineRule="auto"/>
        <w:jc w:val="both"/>
        <w:rPr>
          <w:rFonts w:ascii="Times New Roman" w:hAnsi="Times New Roman" w:cs="Times New Roman"/>
          <w:b/>
          <w:bCs/>
        </w:rPr>
      </w:pPr>
      <w:r>
        <w:rPr>
          <w:rFonts w:ascii="Times New Roman" w:hAnsi="Times New Roman" w:cs="Times New Roman"/>
          <w:b/>
          <w:bCs/>
        </w:rPr>
        <w:t>N</w:t>
      </w:r>
      <w:r w:rsidR="00D273C2" w:rsidRPr="00997AB8">
        <w:rPr>
          <w:rFonts w:ascii="Times New Roman" w:hAnsi="Times New Roman" w:cs="Times New Roman"/>
          <w:b/>
          <w:bCs/>
        </w:rPr>
        <w:t>avigating through sound</w:t>
      </w:r>
    </w:p>
    <w:p w14:paraId="00F2CFD4" w14:textId="6D56F683" w:rsidR="003A2FE4"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lastRenderedPageBreak/>
        <w:t xml:space="preserve">Firstly, sound can be understood as a spatial guide when moving through urban spaces. </w:t>
      </w:r>
      <w:r w:rsidR="003A2FE4" w:rsidRPr="0067594E">
        <w:rPr>
          <w:rFonts w:ascii="Times New Roman" w:hAnsi="Times New Roman" w:cs="Times New Roman"/>
        </w:rPr>
        <w:t>Rhonda has a degenerative disease that has made her sight fade away since the age of 14. She currently has some residual sight but is legally blind and relies on a combination of her sight, some reliance on hearing, as well as the use of touch (with a white stick to feel surfaces) to navigate through the city. This makes it much harder for her to be able to see during the nighttime, hence at night sound takes on a much</w:t>
      </w:r>
      <w:r w:rsidR="00D273C2" w:rsidRPr="0067594E">
        <w:rPr>
          <w:rFonts w:ascii="Times New Roman" w:hAnsi="Times New Roman" w:cs="Times New Roman"/>
        </w:rPr>
        <w:t xml:space="preserve"> more prominent role. T</w:t>
      </w:r>
      <w:r w:rsidR="003A2FE4" w:rsidRPr="0067594E">
        <w:rPr>
          <w:rFonts w:ascii="Times New Roman" w:hAnsi="Times New Roman" w:cs="Times New Roman"/>
        </w:rPr>
        <w:t xml:space="preserve">his reliance on sound is not limited to nighttime but also when it is </w:t>
      </w:r>
      <w:r w:rsidR="00D273C2" w:rsidRPr="0067594E">
        <w:rPr>
          <w:rFonts w:ascii="Times New Roman" w:hAnsi="Times New Roman" w:cs="Times New Roman"/>
        </w:rPr>
        <w:t xml:space="preserve">generally </w:t>
      </w:r>
      <w:r w:rsidR="003A2FE4" w:rsidRPr="0067594E">
        <w:rPr>
          <w:rFonts w:ascii="Times New Roman" w:hAnsi="Times New Roman" w:cs="Times New Roman"/>
        </w:rPr>
        <w:t>darker, such as very stormy days or particularly cloudy winter days. In very low light condit</w:t>
      </w:r>
      <w:r w:rsidR="00D273C2" w:rsidRPr="0067594E">
        <w:rPr>
          <w:rFonts w:ascii="Times New Roman" w:hAnsi="Times New Roman" w:cs="Times New Roman"/>
        </w:rPr>
        <w:t>ions, the city’s sonic ambiance</w:t>
      </w:r>
      <w:r w:rsidR="003A2FE4" w:rsidRPr="0067594E">
        <w:rPr>
          <w:rFonts w:ascii="Times New Roman" w:hAnsi="Times New Roman" w:cs="Times New Roman"/>
        </w:rPr>
        <w:t xml:space="preserve"> takes on a more central role in navigation.</w:t>
      </w:r>
    </w:p>
    <w:p w14:paraId="496AE16C" w14:textId="77777777" w:rsidR="00D273C2" w:rsidRPr="0067594E" w:rsidRDefault="00D273C2" w:rsidP="00997AB8">
      <w:pPr>
        <w:spacing w:line="360" w:lineRule="auto"/>
        <w:jc w:val="both"/>
        <w:rPr>
          <w:rFonts w:ascii="Times New Roman" w:hAnsi="Times New Roman" w:cs="Times New Roman"/>
        </w:rPr>
      </w:pPr>
    </w:p>
    <w:p w14:paraId="2CBDA48D" w14:textId="5923297C" w:rsidR="003A2FE4" w:rsidRPr="0067594E" w:rsidRDefault="00D273C2" w:rsidP="00997AB8">
      <w:pPr>
        <w:spacing w:line="360" w:lineRule="auto"/>
        <w:jc w:val="both"/>
        <w:rPr>
          <w:rFonts w:ascii="Times New Roman" w:hAnsi="Times New Roman" w:cs="Times New Roman"/>
        </w:rPr>
      </w:pPr>
      <w:r w:rsidRPr="0067594E">
        <w:rPr>
          <w:rFonts w:ascii="Times New Roman" w:hAnsi="Times New Roman" w:cs="Times New Roman"/>
        </w:rPr>
        <w:t>A</w:t>
      </w:r>
      <w:r w:rsidR="003A2FE4" w:rsidRPr="0067594E">
        <w:rPr>
          <w:rFonts w:ascii="Times New Roman" w:hAnsi="Times New Roman" w:cs="Times New Roman"/>
        </w:rPr>
        <w:t xml:space="preserve">s many visually impaired individuals do, </w:t>
      </w:r>
      <w:proofErr w:type="spellStart"/>
      <w:r w:rsidRPr="0067594E">
        <w:rPr>
          <w:rFonts w:ascii="Times New Roman" w:hAnsi="Times New Roman" w:cs="Times New Roman"/>
        </w:rPr>
        <w:t>Rhnoda</w:t>
      </w:r>
      <w:proofErr w:type="spellEnd"/>
      <w:r w:rsidRPr="0067594E">
        <w:rPr>
          <w:rFonts w:ascii="Times New Roman" w:hAnsi="Times New Roman" w:cs="Times New Roman"/>
        </w:rPr>
        <w:t xml:space="preserve"> tends to </w:t>
      </w:r>
      <w:r w:rsidR="003A2FE4" w:rsidRPr="0067594E">
        <w:rPr>
          <w:rFonts w:ascii="Times New Roman" w:hAnsi="Times New Roman" w:cs="Times New Roman"/>
        </w:rPr>
        <w:t>navigate the city through known routes. These routes are learned with the help of a mediator from the association, who then walks through the route with him or her, indicating the reference points that will help with navigation. Reference points may be haptic (like a change in the street layout, or tactile tiles signaling a bus stop, also parking entrances that constitute a hiatus in the wall path can be a reference, or street sign poles) or they can be an obstacle (stairs, a change in the street level) or a sound (for example, a shop, or any other significant, mostly permanent sound, what Schafer (1968) refers to as monolithic sound marks). Once the routes are learned</w:t>
      </w:r>
      <w:r w:rsidRPr="0067594E">
        <w:rPr>
          <w:rFonts w:ascii="Times New Roman" w:hAnsi="Times New Roman" w:cs="Times New Roman"/>
        </w:rPr>
        <w:t>—</w:t>
      </w:r>
      <w:r w:rsidR="003A2FE4" w:rsidRPr="0067594E">
        <w:rPr>
          <w:rFonts w:ascii="Times New Roman" w:hAnsi="Times New Roman" w:cs="Times New Roman"/>
        </w:rPr>
        <w:t>which usually means memorizing all the reference points, or for some through counting their steps between each reference</w:t>
      </w:r>
      <w:r w:rsidRPr="0067594E">
        <w:rPr>
          <w:rFonts w:ascii="Times New Roman" w:hAnsi="Times New Roman" w:cs="Times New Roman"/>
        </w:rPr>
        <w:t>—</w:t>
      </w:r>
      <w:r w:rsidR="003A2FE4" w:rsidRPr="0067594E">
        <w:rPr>
          <w:rFonts w:ascii="Times New Roman" w:hAnsi="Times New Roman" w:cs="Times New Roman"/>
        </w:rPr>
        <w:t>then the user integrates it into their everyday life independently.</w:t>
      </w:r>
    </w:p>
    <w:p w14:paraId="4C92C30A" w14:textId="77777777" w:rsidR="007F0DC4" w:rsidRPr="0067594E" w:rsidRDefault="007F0DC4" w:rsidP="00997AB8">
      <w:pPr>
        <w:spacing w:line="360" w:lineRule="auto"/>
        <w:jc w:val="both"/>
        <w:rPr>
          <w:rFonts w:ascii="Times New Roman" w:hAnsi="Times New Roman" w:cs="Times New Roman"/>
        </w:rPr>
      </w:pPr>
    </w:p>
    <w:p w14:paraId="1B8CD23C" w14:textId="5BCF483D" w:rsidR="003A2FE4" w:rsidRPr="0067594E" w:rsidRDefault="003A2FE4" w:rsidP="00997AB8">
      <w:pPr>
        <w:spacing w:line="360" w:lineRule="auto"/>
        <w:jc w:val="both"/>
        <w:rPr>
          <w:rFonts w:ascii="Times New Roman" w:hAnsi="Times New Roman" w:cs="Times New Roman"/>
        </w:rPr>
      </w:pPr>
      <w:r w:rsidRPr="0067594E">
        <w:rPr>
          <w:rFonts w:ascii="Times New Roman" w:hAnsi="Times New Roman" w:cs="Times New Roman"/>
        </w:rPr>
        <w:t xml:space="preserve">Similarly, </w:t>
      </w:r>
      <w:r w:rsidR="007F0DC4" w:rsidRPr="0067594E">
        <w:rPr>
          <w:rFonts w:ascii="Times New Roman" w:hAnsi="Times New Roman" w:cs="Times New Roman"/>
        </w:rPr>
        <w:t>Bettina</w:t>
      </w:r>
      <w:r w:rsidRPr="0067594E">
        <w:rPr>
          <w:rFonts w:ascii="Times New Roman" w:hAnsi="Times New Roman" w:cs="Times New Roman"/>
        </w:rPr>
        <w:t xml:space="preserve"> </w:t>
      </w:r>
      <w:r w:rsidR="00AC2928" w:rsidRPr="0067594E">
        <w:rPr>
          <w:rFonts w:ascii="Times New Roman" w:hAnsi="Times New Roman" w:cs="Times New Roman"/>
        </w:rPr>
        <w:t>talks</w:t>
      </w:r>
      <w:r w:rsidR="00D273C2" w:rsidRPr="0067594E">
        <w:rPr>
          <w:rFonts w:ascii="Times New Roman" w:hAnsi="Times New Roman" w:cs="Times New Roman"/>
        </w:rPr>
        <w:t xml:space="preserve"> about</w:t>
      </w:r>
      <w:r w:rsidRPr="0067594E">
        <w:rPr>
          <w:rFonts w:ascii="Times New Roman" w:hAnsi="Times New Roman" w:cs="Times New Roman"/>
        </w:rPr>
        <w:t xml:space="preserve"> the tactility of sound.</w:t>
      </w:r>
      <w:r w:rsidR="007F0DC4" w:rsidRPr="0067594E">
        <w:rPr>
          <w:rFonts w:ascii="Times New Roman" w:hAnsi="Times New Roman" w:cs="Times New Roman"/>
        </w:rPr>
        <w:t xml:space="preserve"> Bettina</w:t>
      </w:r>
      <w:r w:rsidRPr="0067594E">
        <w:rPr>
          <w:rFonts w:ascii="Times New Roman" w:hAnsi="Times New Roman" w:cs="Times New Roman"/>
        </w:rPr>
        <w:t xml:space="preserve"> is a 10-year-old girl with a strong visual impairment. She lives in a town around Barcelona, in an urban environment small enough to let her be mostly independent in her everyday life routes on foot (taking into account her age). </w:t>
      </w:r>
      <w:r w:rsidR="007F0DC4" w:rsidRPr="0067594E">
        <w:rPr>
          <w:rFonts w:ascii="Times New Roman" w:hAnsi="Times New Roman" w:cs="Times New Roman"/>
        </w:rPr>
        <w:t>Bettina</w:t>
      </w:r>
      <w:r w:rsidRPr="0067594E">
        <w:rPr>
          <w:rFonts w:ascii="Times New Roman" w:hAnsi="Times New Roman" w:cs="Times New Roman"/>
        </w:rPr>
        <w:t xml:space="preserve"> has learned to feel the space through a mix of the residual vision she has, as well as through sound and the tactile aspects of space. She says that she hears a lot better than her school friends because she needs to pay more attention to the sounds around her. In addition, she also attends to how her voice interacts with the surfaces of the spaces she moves through. She uses the echo of her voice and tactility to “find very clean glass doors” that she would otherwise bump into. She uses echolocation without being aware that it is what she is doing, for her it is “listening to a space” and combining it with “having a hand in front of me in case there is a glass door”</w:t>
      </w:r>
      <w:r w:rsidR="00D273C2" w:rsidRPr="0067594E">
        <w:rPr>
          <w:rFonts w:ascii="Times New Roman" w:hAnsi="Times New Roman" w:cs="Times New Roman"/>
        </w:rPr>
        <w:t>.</w:t>
      </w:r>
      <w:r w:rsidRPr="0067594E">
        <w:rPr>
          <w:rFonts w:ascii="Times New Roman" w:hAnsi="Times New Roman" w:cs="Times New Roman"/>
          <w:vertAlign w:val="superscript"/>
        </w:rPr>
        <w:footnoteReference w:id="9"/>
      </w:r>
      <w:r w:rsidRPr="0067594E">
        <w:rPr>
          <w:rFonts w:ascii="Times New Roman" w:hAnsi="Times New Roman" w:cs="Times New Roman"/>
          <w:vertAlign w:val="superscript"/>
        </w:rPr>
        <w:t xml:space="preserve"> </w:t>
      </w:r>
    </w:p>
    <w:p w14:paraId="11F83150" w14:textId="08B18D21" w:rsidR="003752FA" w:rsidRPr="0067594E" w:rsidRDefault="003752FA" w:rsidP="00997AB8">
      <w:pPr>
        <w:spacing w:line="360" w:lineRule="auto"/>
        <w:jc w:val="both"/>
        <w:rPr>
          <w:rFonts w:ascii="Times New Roman" w:hAnsi="Times New Roman" w:cs="Times New Roman"/>
        </w:rPr>
      </w:pPr>
    </w:p>
    <w:p w14:paraId="44228859" w14:textId="523A9F89" w:rsidR="00F17811" w:rsidRPr="00997AB8" w:rsidRDefault="00997AB8" w:rsidP="00997AB8">
      <w:pPr>
        <w:spacing w:line="360" w:lineRule="auto"/>
        <w:jc w:val="both"/>
        <w:rPr>
          <w:rFonts w:ascii="Times New Roman" w:hAnsi="Times New Roman" w:cs="Times New Roman"/>
          <w:b/>
          <w:bCs/>
        </w:rPr>
      </w:pPr>
      <w:r w:rsidRPr="00997AB8">
        <w:rPr>
          <w:rFonts w:ascii="Times New Roman" w:hAnsi="Times New Roman" w:cs="Times New Roman"/>
          <w:b/>
          <w:bCs/>
        </w:rPr>
        <w:t>D</w:t>
      </w:r>
      <w:r w:rsidR="009E198C" w:rsidRPr="00997AB8">
        <w:rPr>
          <w:rFonts w:ascii="Times New Roman" w:hAnsi="Times New Roman" w:cs="Times New Roman"/>
          <w:b/>
          <w:bCs/>
        </w:rPr>
        <w:t>isorienting</w:t>
      </w:r>
      <w:r w:rsidR="003C3AD8" w:rsidRPr="00997AB8">
        <w:rPr>
          <w:rFonts w:ascii="Times New Roman" w:hAnsi="Times New Roman" w:cs="Times New Roman"/>
          <w:b/>
          <w:bCs/>
        </w:rPr>
        <w:t>, emotional</w:t>
      </w:r>
      <w:r w:rsidR="00FF274A" w:rsidRPr="00997AB8">
        <w:rPr>
          <w:rFonts w:ascii="Times New Roman" w:hAnsi="Times New Roman" w:cs="Times New Roman"/>
          <w:b/>
          <w:bCs/>
        </w:rPr>
        <w:t>, painful</w:t>
      </w:r>
    </w:p>
    <w:p w14:paraId="377A005A" w14:textId="6049B59A" w:rsidR="007F0DC4" w:rsidRPr="0067594E" w:rsidRDefault="007F0DC4" w:rsidP="00997AB8">
      <w:pPr>
        <w:spacing w:line="360" w:lineRule="auto"/>
        <w:jc w:val="both"/>
        <w:rPr>
          <w:rFonts w:ascii="Times New Roman" w:hAnsi="Times New Roman" w:cs="Times New Roman"/>
        </w:rPr>
      </w:pPr>
      <w:r w:rsidRPr="0067594E">
        <w:rPr>
          <w:rFonts w:ascii="Times New Roman" w:hAnsi="Times New Roman" w:cs="Times New Roman"/>
        </w:rPr>
        <w:t xml:space="preserve">While these two examples illustrate how sound can be used to navigate space, the other side to this experience is disorienting and emotional. For Rhonda, when night falls, the sounds in the street during any route are distressing if she cannot identify them, regardless of how often she has completed the route. As she explained, it makes her feel vulnerable and unsettled, it shakes her. The urban soundscape brings a sensation of discomfort and dissonance with the environment that makes the participant feel fear because of the difficulty she has in deciphering the sounds and understanding their meaning. </w:t>
      </w:r>
    </w:p>
    <w:p w14:paraId="06C8D0E1" w14:textId="61020BD9" w:rsidR="007F0DC4" w:rsidRPr="0067594E" w:rsidRDefault="007F0DC4" w:rsidP="00997AB8">
      <w:pPr>
        <w:spacing w:line="360" w:lineRule="auto"/>
        <w:jc w:val="both"/>
        <w:rPr>
          <w:rFonts w:ascii="Times New Roman" w:hAnsi="Times New Roman" w:cs="Times New Roman"/>
        </w:rPr>
      </w:pPr>
    </w:p>
    <w:p w14:paraId="268D61F2" w14:textId="0641B1B5" w:rsidR="007F0DC4" w:rsidRPr="0067594E" w:rsidRDefault="007F0DC4" w:rsidP="00997AB8">
      <w:pPr>
        <w:spacing w:line="360" w:lineRule="auto"/>
        <w:jc w:val="both"/>
        <w:rPr>
          <w:rFonts w:ascii="Times New Roman" w:hAnsi="Times New Roman" w:cs="Times New Roman"/>
        </w:rPr>
      </w:pPr>
      <w:r w:rsidRPr="0067594E">
        <w:rPr>
          <w:rFonts w:ascii="Times New Roman" w:hAnsi="Times New Roman" w:cs="Times New Roman"/>
        </w:rPr>
        <w:t>For Bettina, the layering of sound impacts on her body to the point of incapacitation</w:t>
      </w:r>
      <w:r w:rsidR="00557904" w:rsidRPr="0067594E">
        <w:rPr>
          <w:rFonts w:ascii="Times New Roman" w:hAnsi="Times New Roman" w:cs="Times New Roman"/>
        </w:rPr>
        <w:t xml:space="preserve"> and pain</w:t>
      </w:r>
      <w:r w:rsidRPr="0067594E">
        <w:rPr>
          <w:rFonts w:ascii="Times New Roman" w:hAnsi="Times New Roman" w:cs="Times New Roman"/>
        </w:rPr>
        <w:t xml:space="preserve">. </w:t>
      </w:r>
      <w:r w:rsidR="00557904" w:rsidRPr="0067594E">
        <w:rPr>
          <w:rFonts w:ascii="Times New Roman" w:hAnsi="Times New Roman" w:cs="Times New Roman"/>
        </w:rPr>
        <w:t>She talks about how she experiences ‘</w:t>
      </w:r>
      <w:proofErr w:type="spellStart"/>
      <w:r w:rsidR="00557904" w:rsidRPr="0067594E">
        <w:rPr>
          <w:rFonts w:ascii="Times New Roman" w:hAnsi="Times New Roman" w:cs="Times New Roman"/>
        </w:rPr>
        <w:t>Santes</w:t>
      </w:r>
      <w:proofErr w:type="spellEnd"/>
      <w:r w:rsidR="00557904" w:rsidRPr="0067594E">
        <w:rPr>
          <w:rFonts w:ascii="Times New Roman" w:hAnsi="Times New Roman" w:cs="Times New Roman"/>
        </w:rPr>
        <w:t>’, a festival of drumming, music and fireworks which takes place in July in a town close to Barcelona.  The drumming, street concerts, and exploding fireworks which are characteristic of the festival disorient her</w:t>
      </w:r>
      <w:r w:rsidRPr="0067594E">
        <w:rPr>
          <w:rFonts w:ascii="Times New Roman" w:hAnsi="Times New Roman" w:cs="Times New Roman"/>
        </w:rPr>
        <w:t xml:space="preserve">. </w:t>
      </w:r>
      <w:r w:rsidR="00557904" w:rsidRPr="0067594E">
        <w:rPr>
          <w:rFonts w:ascii="Times New Roman" w:hAnsi="Times New Roman" w:cs="Times New Roman"/>
        </w:rPr>
        <w:t>Bettina says</w:t>
      </w:r>
      <w:r w:rsidRPr="0067594E">
        <w:rPr>
          <w:rFonts w:ascii="Times New Roman" w:hAnsi="Times New Roman" w:cs="Times New Roman"/>
        </w:rPr>
        <w:t xml:space="preserve"> “too much noise for me to process a</w:t>
      </w:r>
      <w:r w:rsidR="00557904" w:rsidRPr="0067594E">
        <w:rPr>
          <w:rFonts w:ascii="Times New Roman" w:hAnsi="Times New Roman" w:cs="Times New Roman"/>
        </w:rPr>
        <w:t>nd I can’t do it. I just can’t”, in a small</w:t>
      </w:r>
      <w:r w:rsidR="003C3AD8" w:rsidRPr="0067594E">
        <w:rPr>
          <w:rFonts w:ascii="Times New Roman" w:hAnsi="Times New Roman" w:cs="Times New Roman"/>
        </w:rPr>
        <w:t xml:space="preserve"> geographical area where the sounds from the festival activities are concentrated</w:t>
      </w:r>
      <w:r w:rsidR="00557904" w:rsidRPr="0067594E">
        <w:rPr>
          <w:rFonts w:ascii="Times New Roman" w:hAnsi="Times New Roman" w:cs="Times New Roman"/>
        </w:rPr>
        <w:t xml:space="preserve">, </w:t>
      </w:r>
      <w:r w:rsidRPr="0067594E">
        <w:rPr>
          <w:rFonts w:ascii="Times New Roman" w:hAnsi="Times New Roman" w:cs="Times New Roman"/>
        </w:rPr>
        <w:t>the overload overrides her capacity to render the space through her body, the sound</w:t>
      </w:r>
      <w:r w:rsidR="00D273C2" w:rsidRPr="0067594E">
        <w:rPr>
          <w:rFonts w:ascii="Times New Roman" w:hAnsi="Times New Roman" w:cs="Times New Roman"/>
        </w:rPr>
        <w:t xml:space="preserve"> becomes “really uncomfortable …</w:t>
      </w:r>
      <w:r w:rsidRPr="0067594E">
        <w:rPr>
          <w:rFonts w:ascii="Times New Roman" w:hAnsi="Times New Roman" w:cs="Times New Roman"/>
        </w:rPr>
        <w:t xml:space="preserve"> it is very unpleasant and kind of irritates me so much I can’t function”</w:t>
      </w:r>
      <w:r w:rsidR="00D273C2" w:rsidRPr="0067594E">
        <w:rPr>
          <w:rFonts w:ascii="Times New Roman" w:hAnsi="Times New Roman" w:cs="Times New Roman"/>
        </w:rPr>
        <w:t>.</w:t>
      </w:r>
      <w:r w:rsidRPr="0067594E">
        <w:rPr>
          <w:rFonts w:ascii="Times New Roman" w:hAnsi="Times New Roman" w:cs="Times New Roman"/>
          <w:vertAlign w:val="superscript"/>
        </w:rPr>
        <w:footnoteReference w:id="10"/>
      </w:r>
      <w:r w:rsidR="003C3AD8" w:rsidRPr="0067594E">
        <w:rPr>
          <w:rFonts w:ascii="Times New Roman" w:hAnsi="Times New Roman" w:cs="Times New Roman"/>
        </w:rPr>
        <w:t xml:space="preserve"> </w:t>
      </w:r>
      <w:r w:rsidR="00557904" w:rsidRPr="0067594E">
        <w:rPr>
          <w:rFonts w:ascii="Times New Roman" w:hAnsi="Times New Roman" w:cs="Times New Roman"/>
        </w:rPr>
        <w:t>Sound impacts her</w:t>
      </w:r>
      <w:r w:rsidRPr="0067594E">
        <w:rPr>
          <w:rFonts w:ascii="Times New Roman" w:hAnsi="Times New Roman" w:cs="Times New Roman"/>
        </w:rPr>
        <w:t xml:space="preserve"> body with such an intensity and </w:t>
      </w:r>
      <w:r w:rsidR="00557904" w:rsidRPr="0067594E">
        <w:rPr>
          <w:rFonts w:ascii="Times New Roman" w:hAnsi="Times New Roman" w:cs="Times New Roman"/>
        </w:rPr>
        <w:t>constancy</w:t>
      </w:r>
      <w:r w:rsidRPr="0067594E">
        <w:rPr>
          <w:rFonts w:ascii="Times New Roman" w:hAnsi="Times New Roman" w:cs="Times New Roman"/>
        </w:rPr>
        <w:t xml:space="preserve"> that it induces her body to, via overload, fee</w:t>
      </w:r>
      <w:r w:rsidR="00557904" w:rsidRPr="0067594E">
        <w:rPr>
          <w:rFonts w:ascii="Times New Roman" w:hAnsi="Times New Roman" w:cs="Times New Roman"/>
        </w:rPr>
        <w:t>l an irritation that verges on pain and</w:t>
      </w:r>
      <w:r w:rsidRPr="0067594E">
        <w:rPr>
          <w:rFonts w:ascii="Times New Roman" w:hAnsi="Times New Roman" w:cs="Times New Roman"/>
        </w:rPr>
        <w:t xml:space="preserve"> inhibits her capacity to perceive space physically and emotionally exhausts her to a poin</w:t>
      </w:r>
      <w:r w:rsidR="00557904" w:rsidRPr="0067594E">
        <w:rPr>
          <w:rFonts w:ascii="Times New Roman" w:hAnsi="Times New Roman" w:cs="Times New Roman"/>
        </w:rPr>
        <w:t xml:space="preserve">t of temporary mental </w:t>
      </w:r>
      <w:r w:rsidR="003143AB" w:rsidRPr="0067594E">
        <w:rPr>
          <w:rFonts w:ascii="Times New Roman" w:hAnsi="Times New Roman" w:cs="Times New Roman"/>
        </w:rPr>
        <w:t>incompetence</w:t>
      </w:r>
      <w:r w:rsidRPr="0067594E">
        <w:rPr>
          <w:rFonts w:ascii="Times New Roman" w:hAnsi="Times New Roman" w:cs="Times New Roman"/>
        </w:rPr>
        <w:t>.</w:t>
      </w:r>
    </w:p>
    <w:p w14:paraId="50B7EC6E" w14:textId="3AF6085D" w:rsidR="003C3AD8" w:rsidRPr="0067594E" w:rsidRDefault="003C3AD8" w:rsidP="00997AB8">
      <w:pPr>
        <w:spacing w:line="360" w:lineRule="auto"/>
        <w:jc w:val="both"/>
        <w:rPr>
          <w:rFonts w:ascii="Times New Roman" w:hAnsi="Times New Roman" w:cs="Times New Roman"/>
        </w:rPr>
      </w:pPr>
    </w:p>
    <w:p w14:paraId="3714E3F5" w14:textId="49768AAD" w:rsidR="007F0DC4" w:rsidRPr="0067594E" w:rsidRDefault="003C3AD8" w:rsidP="00997AB8">
      <w:pPr>
        <w:spacing w:line="360" w:lineRule="auto"/>
        <w:jc w:val="both"/>
        <w:rPr>
          <w:rFonts w:ascii="Times New Roman" w:hAnsi="Times New Roman" w:cs="Times New Roman"/>
        </w:rPr>
      </w:pPr>
      <w:r w:rsidRPr="0067594E">
        <w:rPr>
          <w:rFonts w:ascii="Times New Roman" w:hAnsi="Times New Roman" w:cs="Times New Roman"/>
        </w:rPr>
        <w:t xml:space="preserve">Albert also demonstrates how sound and emotion are interlinked. Albert, a middle-aged man is congenitally blind and has been losing his hearing for many years. He has a cochlear implant in one ear and a hearing aid in the other. His hearing is functional and we were able to have conversations without the help of a mediator (though one is present in case he gets tired and prefers other ways of communicating). Albert remembers hearing a lot better than he does now and does not trust sound even though he has enough residual hearing to be able to live a totally independent life. He does not perceive the everyday sonic ambiance he encounters as a useful tool for orientation purposes. He argues that since he has been losing his hearing, he does not trust what he hears in case it is not really what is going on. He is unsure of the directions of cars and wary of how sound may help him calculate distance. Instead, this sonic ambiance </w:t>
      </w:r>
      <w:r w:rsidRPr="0067594E">
        <w:rPr>
          <w:rFonts w:ascii="Times New Roman" w:hAnsi="Times New Roman" w:cs="Times New Roman"/>
        </w:rPr>
        <w:lastRenderedPageBreak/>
        <w:t xml:space="preserve">enables a general feel for the surrounding space, catching its </w:t>
      </w:r>
      <w:proofErr w:type="spellStart"/>
      <w:r w:rsidRPr="0067594E">
        <w:rPr>
          <w:rFonts w:ascii="Times New Roman" w:hAnsi="Times New Roman" w:cs="Times New Roman"/>
        </w:rPr>
        <w:t>geist</w:t>
      </w:r>
      <w:proofErr w:type="spellEnd"/>
      <w:r w:rsidRPr="0067594E">
        <w:rPr>
          <w:rFonts w:ascii="Times New Roman" w:hAnsi="Times New Roman" w:cs="Times New Roman"/>
        </w:rPr>
        <w:t xml:space="preserve"> but not at all useful for orienting himself in place. Indeed, he does not even trust the audible sound that the traffic lights emit when activated with the </w:t>
      </w:r>
      <w:proofErr w:type="spellStart"/>
      <w:r w:rsidRPr="0067594E">
        <w:rPr>
          <w:rFonts w:ascii="Times New Roman" w:hAnsi="Times New Roman" w:cs="Times New Roman"/>
        </w:rPr>
        <w:t>CyberPass</w:t>
      </w:r>
      <w:proofErr w:type="spellEnd"/>
      <w:r w:rsidRPr="0067594E">
        <w:rPr>
          <w:rFonts w:ascii="Times New Roman" w:hAnsi="Times New Roman" w:cs="Times New Roman"/>
        </w:rPr>
        <w:t xml:space="preserve"> system </w:t>
      </w:r>
      <w:r w:rsidR="00C13194" w:rsidRPr="0067594E">
        <w:rPr>
          <w:rFonts w:ascii="Times New Roman" w:hAnsi="Times New Roman" w:cs="Times New Roman"/>
        </w:rPr>
        <w:t>(López and</w:t>
      </w:r>
      <w:r w:rsidRPr="0067594E">
        <w:rPr>
          <w:rFonts w:ascii="Times New Roman" w:hAnsi="Times New Roman" w:cs="Times New Roman"/>
        </w:rPr>
        <w:t xml:space="preserve"> Nieves 2000).</w:t>
      </w:r>
      <w:r w:rsidRPr="0067594E">
        <w:rPr>
          <w:rFonts w:ascii="Times New Roman" w:hAnsi="Times New Roman" w:cs="Times New Roman"/>
          <w:vertAlign w:val="superscript"/>
        </w:rPr>
        <w:footnoteReference w:id="11"/>
      </w:r>
    </w:p>
    <w:p w14:paraId="5CA42C23" w14:textId="77777777" w:rsidR="00D273C2" w:rsidRPr="0067594E" w:rsidRDefault="00D273C2" w:rsidP="00997AB8">
      <w:pPr>
        <w:spacing w:line="360" w:lineRule="auto"/>
        <w:jc w:val="both"/>
        <w:rPr>
          <w:rFonts w:ascii="Times New Roman" w:hAnsi="Times New Roman" w:cs="Times New Roman"/>
        </w:rPr>
      </w:pPr>
    </w:p>
    <w:p w14:paraId="7BD594F2" w14:textId="02860CE2" w:rsidR="00F17811" w:rsidRPr="0067594E" w:rsidRDefault="003A4FFE" w:rsidP="00997AB8">
      <w:pPr>
        <w:spacing w:line="360" w:lineRule="auto"/>
        <w:jc w:val="both"/>
        <w:rPr>
          <w:rFonts w:ascii="Times New Roman" w:hAnsi="Times New Roman" w:cs="Times New Roman"/>
        </w:rPr>
      </w:pPr>
      <w:r w:rsidRPr="0067594E">
        <w:rPr>
          <w:rFonts w:ascii="Times New Roman" w:hAnsi="Times New Roman" w:cs="Times New Roman"/>
        </w:rPr>
        <w:t>For those I spoke to</w:t>
      </w:r>
      <w:r w:rsidR="003C3AD8" w:rsidRPr="0067594E">
        <w:rPr>
          <w:rFonts w:ascii="Times New Roman" w:hAnsi="Times New Roman" w:cs="Times New Roman"/>
        </w:rPr>
        <w:t xml:space="preserve"> rainy days were found to be</w:t>
      </w:r>
      <w:r w:rsidR="00A80398" w:rsidRPr="0067594E">
        <w:rPr>
          <w:rFonts w:ascii="Times New Roman" w:hAnsi="Times New Roman" w:cs="Times New Roman"/>
        </w:rPr>
        <w:t xml:space="preserve"> confusing and distressing. While </w:t>
      </w:r>
      <w:r w:rsidR="006A34C6" w:rsidRPr="0067594E">
        <w:rPr>
          <w:rFonts w:ascii="Times New Roman" w:hAnsi="Times New Roman" w:cs="Times New Roman"/>
        </w:rPr>
        <w:t>some</w:t>
      </w:r>
      <w:r w:rsidR="00A80398" w:rsidRPr="0067594E">
        <w:rPr>
          <w:rFonts w:ascii="Times New Roman" w:hAnsi="Times New Roman" w:cs="Times New Roman"/>
        </w:rPr>
        <w:t xml:space="preserve"> people may feel that the rain brings a poetic and relaxing touch to the urban sonic ambiance, for people in this study rain muffles other sounds to the point that distances are no longer audible. The repetitive impact of heavy rain on hard surfaces for an extended period of time overwhelms the city’s sonic ambiance, making it extremely difficult to locate other sounds. This means sound as a</w:t>
      </w:r>
      <w:r w:rsidR="00BB7BA3" w:rsidRPr="0067594E">
        <w:rPr>
          <w:rFonts w:ascii="Times New Roman" w:hAnsi="Times New Roman" w:cs="Times New Roman"/>
        </w:rPr>
        <w:t xml:space="preserve"> </w:t>
      </w:r>
      <w:r w:rsidR="002D33EB" w:rsidRPr="0067594E">
        <w:rPr>
          <w:rFonts w:ascii="Times New Roman" w:hAnsi="Times New Roman" w:cs="Times New Roman"/>
        </w:rPr>
        <w:t>form</w:t>
      </w:r>
      <w:r w:rsidR="00A80398" w:rsidRPr="0067594E">
        <w:rPr>
          <w:rFonts w:ascii="Times New Roman" w:hAnsi="Times New Roman" w:cs="Times New Roman"/>
        </w:rPr>
        <w:t xml:space="preserve"> of location is much less reliable. Rain disengages the visually impaired and deaf-blind urban dweller from their aural connections to place. Rain sounds overpower all the rest, they muffle the city leaving a sound residue that is not enough to orientate by and makes them feel even more confused.</w:t>
      </w:r>
    </w:p>
    <w:p w14:paraId="07B43005" w14:textId="79790C0C" w:rsidR="00F17811" w:rsidRPr="0067594E" w:rsidRDefault="00F17811" w:rsidP="00997AB8">
      <w:pPr>
        <w:spacing w:line="360" w:lineRule="auto"/>
        <w:jc w:val="both"/>
        <w:rPr>
          <w:rFonts w:ascii="Times New Roman" w:hAnsi="Times New Roman" w:cs="Times New Roman"/>
        </w:rPr>
      </w:pPr>
    </w:p>
    <w:p w14:paraId="26A2F1E8" w14:textId="78EBD068" w:rsidR="00F17811" w:rsidRPr="0067594E" w:rsidRDefault="002C7997" w:rsidP="00997AB8">
      <w:pPr>
        <w:spacing w:line="360" w:lineRule="auto"/>
        <w:jc w:val="both"/>
        <w:rPr>
          <w:rFonts w:ascii="Times New Roman" w:hAnsi="Times New Roman" w:cs="Times New Roman"/>
        </w:rPr>
      </w:pPr>
      <w:r w:rsidRPr="0067594E">
        <w:rPr>
          <w:rFonts w:ascii="Times New Roman" w:hAnsi="Times New Roman" w:cs="Times New Roman"/>
        </w:rPr>
        <w:t>The</w:t>
      </w:r>
      <w:r w:rsidR="00A80398" w:rsidRPr="0067594E">
        <w:rPr>
          <w:rFonts w:ascii="Times New Roman" w:hAnsi="Times New Roman" w:cs="Times New Roman"/>
        </w:rPr>
        <w:t xml:space="preserve"> results indicate there are elements in sound that, at times, can be perceived as producing noticeable levels of pain, to the point of making hearing itself painful. When this happens, the rendering of space is made uncomfortable or difficult for users with visual diversity or deaf-blindness. Physically, the intensity of sound can render the body unable to function for a few seconds, not able to process information, overwhelmed by the sheer aggressiveness of sound’s tactility, while in turn affecting the user emotionally through a strong sense of irritation and discomfort that permeates through the whole body. What this study demonstrates is that listening is a practice that encompasses the entirety of the body, from flesh to senses to emotion, and sounds experienced as pain can </w:t>
      </w:r>
      <w:r w:rsidRPr="0067594E">
        <w:rPr>
          <w:rFonts w:ascii="Times New Roman" w:hAnsi="Times New Roman" w:cs="Times New Roman"/>
        </w:rPr>
        <w:t>decrease the capacity</w:t>
      </w:r>
      <w:r w:rsidR="00A80398" w:rsidRPr="0067594E">
        <w:rPr>
          <w:rFonts w:ascii="Times New Roman" w:hAnsi="Times New Roman" w:cs="Times New Roman"/>
        </w:rPr>
        <w:t xml:space="preserve"> to make meaningful sense of space and navigate urban places. Understanding sound and listening in this sense can operate as tools to re-frame our conception and implementation of accessibility in the city and its urban planning (Imrie </w:t>
      </w:r>
      <w:r w:rsidR="00E77588" w:rsidRPr="0067594E">
        <w:rPr>
          <w:rFonts w:ascii="Times New Roman" w:hAnsi="Times New Roman" w:cs="Times New Roman"/>
        </w:rPr>
        <w:t xml:space="preserve">&amp; Hall </w:t>
      </w:r>
      <w:r w:rsidR="00A80398" w:rsidRPr="0067594E">
        <w:rPr>
          <w:rFonts w:ascii="Times New Roman" w:hAnsi="Times New Roman" w:cs="Times New Roman"/>
        </w:rPr>
        <w:t>2001; Imrie 2012; Imrie &amp; Luck 2014; Bates 2011; Bates 2014)</w:t>
      </w:r>
      <w:r w:rsidR="00A95570" w:rsidRPr="0067594E">
        <w:rPr>
          <w:rFonts w:ascii="Times New Roman" w:hAnsi="Times New Roman" w:cs="Times New Roman"/>
        </w:rPr>
        <w:t>.</w:t>
      </w:r>
    </w:p>
    <w:p w14:paraId="09A71B7F" w14:textId="77777777" w:rsidR="00A15483" w:rsidRPr="0067594E" w:rsidRDefault="00A15483" w:rsidP="00997AB8">
      <w:pPr>
        <w:spacing w:line="360" w:lineRule="auto"/>
        <w:jc w:val="both"/>
        <w:rPr>
          <w:rFonts w:ascii="Times New Roman" w:hAnsi="Times New Roman" w:cs="Times New Roman"/>
        </w:rPr>
      </w:pPr>
    </w:p>
    <w:p w14:paraId="72491259" w14:textId="729481D7" w:rsidR="00A15483" w:rsidRPr="00997AB8" w:rsidRDefault="00997AB8" w:rsidP="00997AB8">
      <w:pPr>
        <w:spacing w:line="360" w:lineRule="auto"/>
        <w:jc w:val="both"/>
        <w:rPr>
          <w:rFonts w:ascii="Times New Roman" w:hAnsi="Times New Roman" w:cs="Times New Roman"/>
          <w:b/>
          <w:bCs/>
        </w:rPr>
      </w:pPr>
      <w:r w:rsidRPr="00997AB8">
        <w:rPr>
          <w:rFonts w:ascii="Times New Roman" w:hAnsi="Times New Roman" w:cs="Times New Roman"/>
          <w:b/>
          <w:bCs/>
        </w:rPr>
        <w:t>C</w:t>
      </w:r>
      <w:r w:rsidR="00A15483" w:rsidRPr="00997AB8">
        <w:rPr>
          <w:rFonts w:ascii="Times New Roman" w:hAnsi="Times New Roman" w:cs="Times New Roman"/>
          <w:b/>
          <w:bCs/>
        </w:rPr>
        <w:t>onclusion</w:t>
      </w:r>
    </w:p>
    <w:p w14:paraId="0B5FC7CA" w14:textId="77777777" w:rsidR="00FF274A" w:rsidRPr="0067594E" w:rsidRDefault="00FF274A" w:rsidP="00997AB8">
      <w:pPr>
        <w:spacing w:line="360" w:lineRule="auto"/>
        <w:jc w:val="both"/>
        <w:rPr>
          <w:rFonts w:ascii="Times New Roman" w:hAnsi="Times New Roman" w:cs="Times New Roman"/>
        </w:rPr>
      </w:pPr>
    </w:p>
    <w:p w14:paraId="791F0A70" w14:textId="653A08CF" w:rsidR="00F17811" w:rsidRPr="0067594E" w:rsidRDefault="00FF274A" w:rsidP="00997AB8">
      <w:pPr>
        <w:spacing w:line="360" w:lineRule="auto"/>
        <w:jc w:val="both"/>
        <w:rPr>
          <w:rFonts w:ascii="Times New Roman" w:hAnsi="Times New Roman" w:cs="Times New Roman"/>
        </w:rPr>
      </w:pPr>
      <w:r w:rsidRPr="0067594E">
        <w:rPr>
          <w:rFonts w:ascii="Times New Roman" w:hAnsi="Times New Roman" w:cs="Times New Roman"/>
        </w:rPr>
        <w:t>This chapter has explored some ways in which urban sounds are integral to the daily lives of people with visual and/or auditory diversity. The examples presented examine sound and the impact this can have on perception of space. The results identify that t</w:t>
      </w:r>
      <w:r w:rsidR="00F27E90" w:rsidRPr="0067594E">
        <w:rPr>
          <w:rFonts w:ascii="Times New Roman" w:hAnsi="Times New Roman" w:cs="Times New Roman"/>
        </w:rPr>
        <w:t xml:space="preserve">he design of sound for </w:t>
      </w:r>
      <w:r w:rsidR="00F27E90" w:rsidRPr="0067594E">
        <w:rPr>
          <w:rFonts w:ascii="Times New Roman" w:hAnsi="Times New Roman" w:cs="Times New Roman"/>
        </w:rPr>
        <w:lastRenderedPageBreak/>
        <w:t>accessibility</w:t>
      </w:r>
      <w:r w:rsidR="003C3AD8" w:rsidRPr="0067594E">
        <w:rPr>
          <w:rFonts w:ascii="Times New Roman" w:hAnsi="Times New Roman" w:cs="Times New Roman"/>
        </w:rPr>
        <w:t xml:space="preserve"> i</w:t>
      </w:r>
      <w:r w:rsidR="00F27E90" w:rsidRPr="0067594E">
        <w:rPr>
          <w:rFonts w:ascii="Times New Roman" w:hAnsi="Times New Roman" w:cs="Times New Roman"/>
        </w:rPr>
        <w:t>s problematic. T</w:t>
      </w:r>
      <w:r w:rsidR="00A80398" w:rsidRPr="0067594E">
        <w:rPr>
          <w:rFonts w:ascii="Times New Roman" w:hAnsi="Times New Roman" w:cs="Times New Roman"/>
        </w:rPr>
        <w:t xml:space="preserve">he pulsing sound emitted by the </w:t>
      </w:r>
      <w:proofErr w:type="spellStart"/>
      <w:r w:rsidR="00A80398" w:rsidRPr="0067594E">
        <w:rPr>
          <w:rFonts w:ascii="Times New Roman" w:hAnsi="Times New Roman" w:cs="Times New Roman"/>
        </w:rPr>
        <w:t>CyberPass</w:t>
      </w:r>
      <w:proofErr w:type="spellEnd"/>
      <w:r w:rsidR="00A80398" w:rsidRPr="0067594E">
        <w:rPr>
          <w:rFonts w:ascii="Times New Roman" w:hAnsi="Times New Roman" w:cs="Times New Roman"/>
        </w:rPr>
        <w:t xml:space="preserve"> System in traffic lights can be a source of discomfort and irritation,</w:t>
      </w:r>
      <w:r w:rsidR="00F27E90" w:rsidRPr="0067594E">
        <w:rPr>
          <w:rFonts w:ascii="Times New Roman" w:hAnsi="Times New Roman" w:cs="Times New Roman"/>
        </w:rPr>
        <w:t xml:space="preserve"> creating a</w:t>
      </w:r>
      <w:r w:rsidR="00A80398" w:rsidRPr="0067594E">
        <w:rPr>
          <w:rFonts w:ascii="Times New Roman" w:hAnsi="Times New Roman" w:cs="Times New Roman"/>
        </w:rPr>
        <w:t xml:space="preserve"> sense of confusion ab</w:t>
      </w:r>
      <w:r w:rsidR="00F27E90" w:rsidRPr="0067594E">
        <w:rPr>
          <w:rFonts w:ascii="Times New Roman" w:hAnsi="Times New Roman" w:cs="Times New Roman"/>
        </w:rPr>
        <w:t xml:space="preserve">out the space itself. </w:t>
      </w:r>
      <w:r w:rsidR="00A80398" w:rsidRPr="0067594E">
        <w:rPr>
          <w:rFonts w:ascii="Times New Roman" w:hAnsi="Times New Roman" w:cs="Times New Roman"/>
        </w:rPr>
        <w:t>Therefore, instead of fulfilling the design</w:t>
      </w:r>
      <w:r w:rsidR="00A95570" w:rsidRPr="0067594E">
        <w:rPr>
          <w:rFonts w:ascii="Times New Roman" w:hAnsi="Times New Roman" w:cs="Times New Roman"/>
        </w:rPr>
        <w:t>’s</w:t>
      </w:r>
      <w:r w:rsidR="00A80398" w:rsidRPr="0067594E">
        <w:rPr>
          <w:rFonts w:ascii="Times New Roman" w:hAnsi="Times New Roman" w:cs="Times New Roman"/>
        </w:rPr>
        <w:t xml:space="preserve"> aim of facilitating the crossing of roads, the </w:t>
      </w:r>
      <w:proofErr w:type="spellStart"/>
      <w:r w:rsidR="00A80398" w:rsidRPr="0067594E">
        <w:rPr>
          <w:rFonts w:ascii="Times New Roman" w:hAnsi="Times New Roman" w:cs="Times New Roman"/>
        </w:rPr>
        <w:t>CyberPass</w:t>
      </w:r>
      <w:proofErr w:type="spellEnd"/>
      <w:r w:rsidR="00A80398" w:rsidRPr="0067594E">
        <w:rPr>
          <w:rFonts w:ascii="Times New Roman" w:hAnsi="Times New Roman" w:cs="Times New Roman"/>
        </w:rPr>
        <w:t xml:space="preserve"> system creates an irritating sonic cacophony that overloads the </w:t>
      </w:r>
      <w:r w:rsidR="00A95570" w:rsidRPr="0067594E">
        <w:rPr>
          <w:rFonts w:ascii="Times New Roman" w:hAnsi="Times New Roman" w:cs="Times New Roman"/>
        </w:rPr>
        <w:t xml:space="preserve">aural ambiances and the </w:t>
      </w:r>
      <w:r w:rsidR="00A80398" w:rsidRPr="0067594E">
        <w:rPr>
          <w:rFonts w:ascii="Times New Roman" w:hAnsi="Times New Roman" w:cs="Times New Roman"/>
        </w:rPr>
        <w:t>city resident</w:t>
      </w:r>
      <w:r w:rsidR="00A95570" w:rsidRPr="0067594E">
        <w:rPr>
          <w:rFonts w:ascii="Times New Roman" w:hAnsi="Times New Roman" w:cs="Times New Roman"/>
        </w:rPr>
        <w:t>.</w:t>
      </w:r>
      <w:r w:rsidR="00A80398" w:rsidRPr="0067594E">
        <w:rPr>
          <w:rFonts w:ascii="Times New Roman" w:hAnsi="Times New Roman" w:cs="Times New Roman"/>
        </w:rPr>
        <w:t xml:space="preserve"> </w:t>
      </w:r>
      <w:r w:rsidR="00A95570" w:rsidRPr="0067594E">
        <w:rPr>
          <w:rFonts w:ascii="Times New Roman" w:hAnsi="Times New Roman" w:cs="Times New Roman"/>
        </w:rPr>
        <w:t xml:space="preserve">It </w:t>
      </w:r>
      <w:r w:rsidR="00A80398" w:rsidRPr="0067594E">
        <w:rPr>
          <w:rFonts w:ascii="Times New Roman" w:hAnsi="Times New Roman" w:cs="Times New Roman"/>
        </w:rPr>
        <w:t xml:space="preserve">brings a sonic chaos that confuses, troubles and diminishes the participants’ capacity to render space aurally, to orient themselves through sound and the tactile dimensions </w:t>
      </w:r>
      <w:r w:rsidR="00A15483" w:rsidRPr="0067594E">
        <w:rPr>
          <w:rFonts w:ascii="Times New Roman" w:hAnsi="Times New Roman" w:cs="Times New Roman"/>
        </w:rPr>
        <w:t>of the city</w:t>
      </w:r>
      <w:r w:rsidR="00A80398" w:rsidRPr="0067594E">
        <w:rPr>
          <w:rFonts w:ascii="Times New Roman" w:hAnsi="Times New Roman" w:cs="Times New Roman"/>
        </w:rPr>
        <w:t xml:space="preserve">. </w:t>
      </w:r>
    </w:p>
    <w:p w14:paraId="36E05B9B" w14:textId="77777777" w:rsidR="00F17811" w:rsidRPr="0067594E" w:rsidRDefault="00F17811" w:rsidP="00997AB8">
      <w:pPr>
        <w:spacing w:line="360" w:lineRule="auto"/>
        <w:jc w:val="both"/>
        <w:rPr>
          <w:rFonts w:ascii="Times New Roman" w:hAnsi="Times New Roman" w:cs="Times New Roman"/>
        </w:rPr>
      </w:pPr>
    </w:p>
    <w:p w14:paraId="302E7275" w14:textId="3F68E8B2" w:rsidR="00A15483"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t xml:space="preserve">Sounds, such as the one used for the </w:t>
      </w:r>
      <w:proofErr w:type="spellStart"/>
      <w:r w:rsidRPr="0067594E">
        <w:rPr>
          <w:rFonts w:ascii="Times New Roman" w:hAnsi="Times New Roman" w:cs="Times New Roman"/>
        </w:rPr>
        <w:t>CyberPass</w:t>
      </w:r>
      <w:proofErr w:type="spellEnd"/>
      <w:r w:rsidRPr="0067594E">
        <w:rPr>
          <w:rFonts w:ascii="Times New Roman" w:hAnsi="Times New Roman" w:cs="Times New Roman"/>
        </w:rPr>
        <w:t xml:space="preserve"> system, have an impact on the aural composition of space that transcend a functional use and can produce a sonic ambiance that </w:t>
      </w:r>
      <w:r w:rsidR="00A95570" w:rsidRPr="0067594E">
        <w:rPr>
          <w:rFonts w:ascii="Times New Roman" w:hAnsi="Times New Roman" w:cs="Times New Roman"/>
        </w:rPr>
        <w:t xml:space="preserve">evokes a </w:t>
      </w:r>
      <w:r w:rsidRPr="0067594E">
        <w:rPr>
          <w:rFonts w:ascii="Times New Roman" w:hAnsi="Times New Roman" w:cs="Times New Roman"/>
        </w:rPr>
        <w:t>strong sense of rejection and discomfort. There is a question around the acoustics of such sounds</w:t>
      </w:r>
      <w:r w:rsidR="003A4FFE" w:rsidRPr="0067594E">
        <w:rPr>
          <w:rFonts w:ascii="Times New Roman" w:hAnsi="Times New Roman" w:cs="Times New Roman"/>
        </w:rPr>
        <w:t>: is their intended design and meaning correctly delivered?</w:t>
      </w:r>
      <w:r w:rsidRPr="0067594E">
        <w:rPr>
          <w:rFonts w:ascii="Times New Roman" w:hAnsi="Times New Roman" w:cs="Times New Roman"/>
        </w:rPr>
        <w:t xml:space="preserve"> (</w:t>
      </w:r>
      <w:proofErr w:type="spellStart"/>
      <w:r w:rsidRPr="0067594E">
        <w:rPr>
          <w:rFonts w:ascii="Times New Roman" w:hAnsi="Times New Roman" w:cs="Times New Roman"/>
        </w:rPr>
        <w:t>Suchman</w:t>
      </w:r>
      <w:proofErr w:type="spellEnd"/>
      <w:r w:rsidRPr="0067594E">
        <w:rPr>
          <w:rFonts w:ascii="Times New Roman" w:hAnsi="Times New Roman" w:cs="Times New Roman"/>
        </w:rPr>
        <w:t xml:space="preserve"> 2012)</w:t>
      </w:r>
      <w:r w:rsidR="003A4FFE" w:rsidRPr="0067594E">
        <w:rPr>
          <w:rFonts w:ascii="Times New Roman" w:hAnsi="Times New Roman" w:cs="Times New Roman"/>
        </w:rPr>
        <w:t>.</w:t>
      </w:r>
      <w:r w:rsidRPr="0067594E">
        <w:rPr>
          <w:rFonts w:ascii="Times New Roman" w:hAnsi="Times New Roman" w:cs="Times New Roman"/>
        </w:rPr>
        <w:t xml:space="preserve"> </w:t>
      </w:r>
      <w:r w:rsidR="003A4FFE" w:rsidRPr="0067594E">
        <w:rPr>
          <w:rFonts w:ascii="Times New Roman" w:hAnsi="Times New Roman" w:cs="Times New Roman"/>
        </w:rPr>
        <w:t>In the context of</w:t>
      </w:r>
      <w:r w:rsidRPr="0067594E">
        <w:rPr>
          <w:rFonts w:ascii="Times New Roman" w:hAnsi="Times New Roman" w:cs="Times New Roman"/>
        </w:rPr>
        <w:t xml:space="preserve"> </w:t>
      </w:r>
      <w:r w:rsidR="003A4FFE" w:rsidRPr="0067594E">
        <w:rPr>
          <w:rFonts w:ascii="Times New Roman" w:hAnsi="Times New Roman" w:cs="Times New Roman"/>
        </w:rPr>
        <w:t xml:space="preserve">a </w:t>
      </w:r>
      <w:r w:rsidRPr="0067594E">
        <w:rPr>
          <w:rFonts w:ascii="Times New Roman" w:hAnsi="Times New Roman" w:cs="Times New Roman"/>
        </w:rPr>
        <w:t xml:space="preserve">collective of diversely functional individuals (like accessibility) the meaning of </w:t>
      </w:r>
      <w:r w:rsidR="003A4FFE" w:rsidRPr="0067594E">
        <w:rPr>
          <w:rFonts w:ascii="Times New Roman" w:hAnsi="Times New Roman" w:cs="Times New Roman"/>
        </w:rPr>
        <w:t xml:space="preserve">sounds </w:t>
      </w:r>
      <w:r w:rsidRPr="0067594E">
        <w:rPr>
          <w:rFonts w:ascii="Times New Roman" w:hAnsi="Times New Roman" w:cs="Times New Roman"/>
        </w:rPr>
        <w:t xml:space="preserve">from the </w:t>
      </w:r>
      <w:r w:rsidR="00EA5BF4" w:rsidRPr="0067594E">
        <w:rPr>
          <w:rFonts w:ascii="Times New Roman" w:hAnsi="Times New Roman" w:cs="Times New Roman"/>
        </w:rPr>
        <w:t>designer’s</w:t>
      </w:r>
      <w:r w:rsidR="003A4FFE" w:rsidRPr="0067594E">
        <w:rPr>
          <w:rFonts w:ascii="Times New Roman" w:hAnsi="Times New Roman" w:cs="Times New Roman"/>
        </w:rPr>
        <w:t xml:space="preserve"> inception</w:t>
      </w:r>
      <w:r w:rsidRPr="0067594E">
        <w:rPr>
          <w:rFonts w:ascii="Times New Roman" w:hAnsi="Times New Roman" w:cs="Times New Roman"/>
        </w:rPr>
        <w:t xml:space="preserve"> may not </w:t>
      </w:r>
      <w:r w:rsidR="003A4FFE" w:rsidRPr="0067594E">
        <w:rPr>
          <w:rFonts w:ascii="Times New Roman" w:hAnsi="Times New Roman" w:cs="Times New Roman"/>
        </w:rPr>
        <w:t>be understood</w:t>
      </w:r>
      <w:r w:rsidRPr="0067594E">
        <w:rPr>
          <w:rFonts w:ascii="Times New Roman" w:hAnsi="Times New Roman" w:cs="Times New Roman"/>
        </w:rPr>
        <w:t xml:space="preserve"> and received as intended. For example, </w:t>
      </w:r>
      <w:r w:rsidR="003A4FFE" w:rsidRPr="0067594E">
        <w:rPr>
          <w:rFonts w:ascii="Times New Roman" w:hAnsi="Times New Roman" w:cs="Times New Roman"/>
        </w:rPr>
        <w:t xml:space="preserve">the meaning of the </w:t>
      </w:r>
      <w:proofErr w:type="spellStart"/>
      <w:r w:rsidRPr="0067594E">
        <w:rPr>
          <w:rFonts w:ascii="Times New Roman" w:hAnsi="Times New Roman" w:cs="Times New Roman"/>
        </w:rPr>
        <w:t>Cyberpass</w:t>
      </w:r>
      <w:proofErr w:type="spellEnd"/>
      <w:r w:rsidRPr="0067594E">
        <w:rPr>
          <w:rFonts w:ascii="Times New Roman" w:hAnsi="Times New Roman" w:cs="Times New Roman"/>
        </w:rPr>
        <w:t xml:space="preserve"> system’s sounds was never intended to be received as pai</w:t>
      </w:r>
      <w:r w:rsidR="003A4FFE" w:rsidRPr="0067594E">
        <w:rPr>
          <w:rFonts w:ascii="Times New Roman" w:hAnsi="Times New Roman" w:cs="Times New Roman"/>
        </w:rPr>
        <w:t>nful or bothersome</w:t>
      </w:r>
      <w:r w:rsidRPr="0067594E">
        <w:rPr>
          <w:rFonts w:ascii="Times New Roman" w:hAnsi="Times New Roman" w:cs="Times New Roman"/>
        </w:rPr>
        <w:t xml:space="preserve">. Moreover, </w:t>
      </w:r>
      <w:r w:rsidR="003A4FFE" w:rsidRPr="0067594E">
        <w:rPr>
          <w:rFonts w:ascii="Times New Roman" w:hAnsi="Times New Roman" w:cs="Times New Roman"/>
        </w:rPr>
        <w:t>what also needs to be considered are the approaches taken by</w:t>
      </w:r>
      <w:r w:rsidRPr="0067594E">
        <w:rPr>
          <w:rFonts w:ascii="Times New Roman" w:hAnsi="Times New Roman" w:cs="Times New Roman"/>
        </w:rPr>
        <w:t xml:space="preserve"> </w:t>
      </w:r>
      <w:r w:rsidR="003A4FFE" w:rsidRPr="0067594E">
        <w:rPr>
          <w:rFonts w:ascii="Times New Roman" w:hAnsi="Times New Roman" w:cs="Times New Roman"/>
        </w:rPr>
        <w:t xml:space="preserve">technicians and designers when addressing the full spectrum of </w:t>
      </w:r>
      <w:r w:rsidRPr="0067594E">
        <w:rPr>
          <w:rFonts w:ascii="Times New Roman" w:hAnsi="Times New Roman" w:cs="Times New Roman"/>
        </w:rPr>
        <w:t xml:space="preserve">urban accessibility. We argue beyond the paradigm of universal design and instead propose a design </w:t>
      </w:r>
      <w:r w:rsidR="003A4FFE" w:rsidRPr="0067594E">
        <w:rPr>
          <w:rFonts w:ascii="Times New Roman" w:hAnsi="Times New Roman" w:cs="Times New Roman"/>
        </w:rPr>
        <w:t>that enables</w:t>
      </w:r>
      <w:r w:rsidRPr="0067594E">
        <w:rPr>
          <w:rFonts w:ascii="Times New Roman" w:hAnsi="Times New Roman" w:cs="Times New Roman"/>
        </w:rPr>
        <w:t xml:space="preserve"> all bodies inclusively (Imrie 1996; Licht and O’Rourke 2007). Thus</w:t>
      </w:r>
      <w:r w:rsidR="00F27E90" w:rsidRPr="0067594E">
        <w:rPr>
          <w:rFonts w:ascii="Times New Roman" w:hAnsi="Times New Roman" w:cs="Times New Roman"/>
        </w:rPr>
        <w:t>,</w:t>
      </w:r>
      <w:r w:rsidRPr="0067594E">
        <w:rPr>
          <w:rFonts w:ascii="Times New Roman" w:hAnsi="Times New Roman" w:cs="Times New Roman"/>
        </w:rPr>
        <w:t xml:space="preserve"> eliminating the “us and them” (</w:t>
      </w:r>
      <w:proofErr w:type="spellStart"/>
      <w:r w:rsidRPr="0067594E">
        <w:rPr>
          <w:rFonts w:ascii="Times New Roman" w:hAnsi="Times New Roman" w:cs="Times New Roman"/>
        </w:rPr>
        <w:t>Depoy</w:t>
      </w:r>
      <w:proofErr w:type="spellEnd"/>
      <w:r w:rsidRPr="0067594E">
        <w:rPr>
          <w:rFonts w:ascii="Times New Roman" w:hAnsi="Times New Roman" w:cs="Times New Roman"/>
        </w:rPr>
        <w:t xml:space="preserve"> &amp; Gilson 2017)</w:t>
      </w:r>
      <w:r w:rsidR="003A4FFE" w:rsidRPr="0067594E">
        <w:rPr>
          <w:rFonts w:ascii="Times New Roman" w:hAnsi="Times New Roman" w:cs="Times New Roman"/>
        </w:rPr>
        <w:t xml:space="preserve"> approach</w:t>
      </w:r>
      <w:r w:rsidRPr="0067594E">
        <w:rPr>
          <w:rFonts w:ascii="Times New Roman" w:hAnsi="Times New Roman" w:cs="Times New Roman"/>
        </w:rPr>
        <w:t xml:space="preserve">, </w:t>
      </w:r>
      <w:r w:rsidR="003A4FFE" w:rsidRPr="0067594E">
        <w:rPr>
          <w:rFonts w:ascii="Times New Roman" w:hAnsi="Times New Roman" w:cs="Times New Roman"/>
        </w:rPr>
        <w:t>and instead</w:t>
      </w:r>
      <w:r w:rsidRPr="0067594E">
        <w:rPr>
          <w:rFonts w:ascii="Times New Roman" w:hAnsi="Times New Roman" w:cs="Times New Roman"/>
        </w:rPr>
        <w:t xml:space="preserve"> pro</w:t>
      </w:r>
      <w:r w:rsidR="003A4FFE" w:rsidRPr="0067594E">
        <w:rPr>
          <w:rFonts w:ascii="Times New Roman" w:hAnsi="Times New Roman" w:cs="Times New Roman"/>
        </w:rPr>
        <w:t>mpt a</w:t>
      </w:r>
      <w:r w:rsidRPr="0067594E">
        <w:rPr>
          <w:rFonts w:ascii="Times New Roman" w:hAnsi="Times New Roman" w:cs="Times New Roman"/>
        </w:rPr>
        <w:t xml:space="preserve"> rethinking of the urban design process as a full body experience</w:t>
      </w:r>
      <w:r w:rsidR="00EA5BF4" w:rsidRPr="0067594E">
        <w:rPr>
          <w:rFonts w:ascii="Times New Roman" w:hAnsi="Times New Roman" w:cs="Times New Roman"/>
        </w:rPr>
        <w:t xml:space="preserve"> </w:t>
      </w:r>
      <w:r w:rsidRPr="0067594E">
        <w:rPr>
          <w:rFonts w:ascii="Times New Roman" w:hAnsi="Times New Roman" w:cs="Times New Roman"/>
        </w:rPr>
        <w:t>that does not discriminate amongst body types and diversities.</w:t>
      </w:r>
    </w:p>
    <w:p w14:paraId="41613CCE" w14:textId="570B9467" w:rsidR="00A15483" w:rsidRPr="0067594E" w:rsidRDefault="00A15483" w:rsidP="00997AB8">
      <w:pPr>
        <w:spacing w:line="360" w:lineRule="auto"/>
        <w:jc w:val="both"/>
        <w:rPr>
          <w:rFonts w:ascii="Times New Roman" w:hAnsi="Times New Roman" w:cs="Times New Roman"/>
        </w:rPr>
      </w:pPr>
    </w:p>
    <w:p w14:paraId="5373F294" w14:textId="5606DBA9" w:rsidR="00F1781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t xml:space="preserve">Visually diverse and deaf-blind individuals rely on </w:t>
      </w:r>
      <w:r w:rsidR="00EA5BF4" w:rsidRPr="0067594E">
        <w:rPr>
          <w:rFonts w:ascii="Times New Roman" w:hAnsi="Times New Roman" w:cs="Times New Roman"/>
        </w:rPr>
        <w:t>sound and tacti</w:t>
      </w:r>
      <w:r w:rsidR="00307491" w:rsidRPr="0067594E">
        <w:rPr>
          <w:rFonts w:ascii="Times New Roman" w:hAnsi="Times New Roman" w:cs="Times New Roman"/>
        </w:rPr>
        <w:t>lity</w:t>
      </w:r>
      <w:r w:rsidR="00EA5BF4" w:rsidRPr="0067594E">
        <w:rPr>
          <w:rFonts w:ascii="Times New Roman" w:hAnsi="Times New Roman" w:cs="Times New Roman"/>
        </w:rPr>
        <w:t xml:space="preserve"> (and </w:t>
      </w:r>
      <w:r w:rsidR="003A4FFE" w:rsidRPr="0067594E">
        <w:rPr>
          <w:rFonts w:ascii="Times New Roman" w:hAnsi="Times New Roman" w:cs="Times New Roman"/>
        </w:rPr>
        <w:t>indeed the tactility of sound</w:t>
      </w:r>
      <w:r w:rsidR="00EA5BF4" w:rsidRPr="0067594E">
        <w:rPr>
          <w:rFonts w:ascii="Times New Roman" w:hAnsi="Times New Roman" w:cs="Times New Roman"/>
        </w:rPr>
        <w:t>)</w:t>
      </w:r>
      <w:r w:rsidRPr="0067594E">
        <w:rPr>
          <w:rFonts w:ascii="Times New Roman" w:hAnsi="Times New Roman" w:cs="Times New Roman"/>
        </w:rPr>
        <w:t xml:space="preserve"> </w:t>
      </w:r>
      <w:r w:rsidR="003A4FFE" w:rsidRPr="0067594E">
        <w:rPr>
          <w:rFonts w:ascii="Times New Roman" w:hAnsi="Times New Roman" w:cs="Times New Roman"/>
        </w:rPr>
        <w:t xml:space="preserve">in </w:t>
      </w:r>
      <w:r w:rsidRPr="0067594E">
        <w:rPr>
          <w:rFonts w:ascii="Times New Roman" w:hAnsi="Times New Roman" w:cs="Times New Roman"/>
        </w:rPr>
        <w:t xml:space="preserve">and </w:t>
      </w:r>
      <w:r w:rsidR="003A4FFE" w:rsidRPr="0067594E">
        <w:rPr>
          <w:rFonts w:ascii="Times New Roman" w:hAnsi="Times New Roman" w:cs="Times New Roman"/>
        </w:rPr>
        <w:t xml:space="preserve">with </w:t>
      </w:r>
      <w:r w:rsidRPr="0067594E">
        <w:rPr>
          <w:rFonts w:ascii="Times New Roman" w:hAnsi="Times New Roman" w:cs="Times New Roman"/>
        </w:rPr>
        <w:t xml:space="preserve">space </w:t>
      </w:r>
      <w:r w:rsidR="003A4FFE" w:rsidRPr="0067594E">
        <w:rPr>
          <w:rFonts w:ascii="Times New Roman" w:hAnsi="Times New Roman" w:cs="Times New Roman"/>
        </w:rPr>
        <w:t xml:space="preserve">in order </w:t>
      </w:r>
      <w:r w:rsidRPr="0067594E">
        <w:rPr>
          <w:rFonts w:ascii="Times New Roman" w:hAnsi="Times New Roman" w:cs="Times New Roman"/>
        </w:rPr>
        <w:t>to identify urban objects (</w:t>
      </w:r>
      <w:r w:rsidR="003A4FFE" w:rsidRPr="0067594E">
        <w:rPr>
          <w:rFonts w:ascii="Times New Roman" w:hAnsi="Times New Roman" w:cs="Times New Roman"/>
        </w:rPr>
        <w:t>whether they be sensory or other types of bodies</w:t>
      </w:r>
      <w:r w:rsidRPr="0067594E">
        <w:rPr>
          <w:rFonts w:ascii="Times New Roman" w:hAnsi="Times New Roman" w:cs="Times New Roman"/>
        </w:rPr>
        <w:t>)</w:t>
      </w:r>
      <w:r w:rsidR="00EA5BF4" w:rsidRPr="0067594E">
        <w:rPr>
          <w:rFonts w:ascii="Times New Roman" w:hAnsi="Times New Roman" w:cs="Times New Roman"/>
        </w:rPr>
        <w:t>.</w:t>
      </w:r>
      <w:r w:rsidRPr="0067594E">
        <w:rPr>
          <w:rFonts w:ascii="Times New Roman" w:hAnsi="Times New Roman" w:cs="Times New Roman"/>
        </w:rPr>
        <w:t xml:space="preserve"> </w:t>
      </w:r>
      <w:r w:rsidR="00EA5BF4" w:rsidRPr="0067594E">
        <w:rPr>
          <w:rFonts w:ascii="Times New Roman" w:hAnsi="Times New Roman" w:cs="Times New Roman"/>
        </w:rPr>
        <w:t>W</w:t>
      </w:r>
      <w:r w:rsidRPr="0067594E">
        <w:rPr>
          <w:rFonts w:ascii="Times New Roman" w:hAnsi="Times New Roman" w:cs="Times New Roman"/>
        </w:rPr>
        <w:t>e have seen the importance of this link between sound and its tactility</w:t>
      </w:r>
      <w:r w:rsidR="003C3AD8" w:rsidRPr="0067594E">
        <w:rPr>
          <w:rFonts w:ascii="Times New Roman" w:hAnsi="Times New Roman" w:cs="Times New Roman"/>
        </w:rPr>
        <w:t xml:space="preserve"> in how </w:t>
      </w:r>
      <w:r w:rsidR="003A4FFE" w:rsidRPr="0067594E">
        <w:rPr>
          <w:rFonts w:ascii="Times New Roman" w:hAnsi="Times New Roman" w:cs="Times New Roman"/>
        </w:rPr>
        <w:t>participants in this project navigate</w:t>
      </w:r>
      <w:r w:rsidR="003C3AD8" w:rsidRPr="0067594E">
        <w:rPr>
          <w:rFonts w:ascii="Times New Roman" w:hAnsi="Times New Roman" w:cs="Times New Roman"/>
        </w:rPr>
        <w:t xml:space="preserve"> space</w:t>
      </w:r>
      <w:r w:rsidRPr="0067594E">
        <w:rPr>
          <w:rFonts w:ascii="Times New Roman" w:hAnsi="Times New Roman" w:cs="Times New Roman"/>
        </w:rPr>
        <w:t xml:space="preserve">. It is part of an accessibility practice that produces aural </w:t>
      </w:r>
      <w:r w:rsidR="00EA5BF4" w:rsidRPr="0067594E">
        <w:rPr>
          <w:rFonts w:ascii="Times New Roman" w:hAnsi="Times New Roman" w:cs="Times New Roman"/>
        </w:rPr>
        <w:t>ambiances and spaces</w:t>
      </w:r>
      <w:r w:rsidR="003A4FFE" w:rsidRPr="0067594E">
        <w:rPr>
          <w:rFonts w:ascii="Times New Roman" w:hAnsi="Times New Roman" w:cs="Times New Roman"/>
        </w:rPr>
        <w:t>,</w:t>
      </w:r>
      <w:r w:rsidR="00307491" w:rsidRPr="0067594E">
        <w:rPr>
          <w:rFonts w:ascii="Times New Roman" w:hAnsi="Times New Roman" w:cs="Times New Roman"/>
          <w:vertAlign w:val="superscript"/>
        </w:rPr>
        <w:footnoteReference w:id="12"/>
      </w:r>
      <w:r w:rsidRPr="0067594E">
        <w:rPr>
          <w:rFonts w:ascii="Times New Roman" w:hAnsi="Times New Roman" w:cs="Times New Roman"/>
          <w:vertAlign w:val="superscript"/>
        </w:rPr>
        <w:t xml:space="preserve"> </w:t>
      </w:r>
      <w:r w:rsidR="00307491" w:rsidRPr="0067594E">
        <w:rPr>
          <w:rFonts w:ascii="Times New Roman" w:hAnsi="Times New Roman" w:cs="Times New Roman"/>
        </w:rPr>
        <w:t>which</w:t>
      </w:r>
      <w:r w:rsidRPr="0067594E">
        <w:rPr>
          <w:rFonts w:ascii="Times New Roman" w:hAnsi="Times New Roman" w:cs="Times New Roman"/>
        </w:rPr>
        <w:t xml:space="preserve"> uncover a perspective on the urban </w:t>
      </w:r>
      <w:r w:rsidR="003A4FFE" w:rsidRPr="0067594E">
        <w:rPr>
          <w:rFonts w:ascii="Times New Roman" w:hAnsi="Times New Roman" w:cs="Times New Roman"/>
        </w:rPr>
        <w:t>that in turn highlights</w:t>
      </w:r>
      <w:r w:rsidRPr="0067594E">
        <w:rPr>
          <w:rFonts w:ascii="Times New Roman" w:hAnsi="Times New Roman" w:cs="Times New Roman"/>
        </w:rPr>
        <w:t xml:space="preserve"> the materiality of the sounds themselves. Attending to </w:t>
      </w:r>
      <w:r w:rsidR="003A4FFE" w:rsidRPr="0067594E">
        <w:rPr>
          <w:rFonts w:ascii="Times New Roman" w:hAnsi="Times New Roman" w:cs="Times New Roman"/>
        </w:rPr>
        <w:t>this</w:t>
      </w:r>
      <w:r w:rsidRPr="0067594E">
        <w:rPr>
          <w:rFonts w:ascii="Times New Roman" w:hAnsi="Times New Roman" w:cs="Times New Roman"/>
        </w:rPr>
        <w:t xml:space="preserve"> can unlock a possible dialogue with the city </w:t>
      </w:r>
      <w:r w:rsidR="003A4FFE" w:rsidRPr="0067594E">
        <w:rPr>
          <w:rFonts w:ascii="Times New Roman" w:hAnsi="Times New Roman" w:cs="Times New Roman"/>
        </w:rPr>
        <w:t xml:space="preserve">that will help </w:t>
      </w:r>
      <w:r w:rsidRPr="0067594E">
        <w:rPr>
          <w:rFonts w:ascii="Times New Roman" w:hAnsi="Times New Roman" w:cs="Times New Roman"/>
        </w:rPr>
        <w:t>rethink notions of accessibility for diverse</w:t>
      </w:r>
      <w:r w:rsidR="002F12A8" w:rsidRPr="0067594E">
        <w:rPr>
          <w:rFonts w:ascii="Times New Roman" w:hAnsi="Times New Roman" w:cs="Times New Roman"/>
        </w:rPr>
        <w:t>ly functional individuals, situating</w:t>
      </w:r>
      <w:r w:rsidRPr="0067594E">
        <w:rPr>
          <w:rFonts w:ascii="Times New Roman" w:hAnsi="Times New Roman" w:cs="Times New Roman"/>
        </w:rPr>
        <w:t xml:space="preserve"> the corporeal experience of the urban user at its heart.</w:t>
      </w:r>
      <w:r w:rsidR="00EA5BF4" w:rsidRPr="0067594E">
        <w:rPr>
          <w:rFonts w:ascii="Times New Roman" w:hAnsi="Times New Roman" w:cs="Times New Roman"/>
        </w:rPr>
        <w:t xml:space="preserve"> </w:t>
      </w:r>
    </w:p>
    <w:p w14:paraId="222DFFD8" w14:textId="77777777" w:rsidR="00F17811" w:rsidRPr="0067594E" w:rsidRDefault="00F17811" w:rsidP="00997AB8">
      <w:pPr>
        <w:spacing w:line="360" w:lineRule="auto"/>
        <w:jc w:val="both"/>
        <w:rPr>
          <w:rFonts w:ascii="Times New Roman" w:hAnsi="Times New Roman" w:cs="Times New Roman"/>
        </w:rPr>
      </w:pPr>
    </w:p>
    <w:p w14:paraId="59BCC068" w14:textId="7E8B5571" w:rsidR="00F17811" w:rsidRPr="0067594E" w:rsidRDefault="003A4FFE" w:rsidP="00997AB8">
      <w:pPr>
        <w:spacing w:line="360" w:lineRule="auto"/>
        <w:jc w:val="both"/>
        <w:rPr>
          <w:rFonts w:ascii="Times New Roman" w:hAnsi="Times New Roman" w:cs="Times New Roman"/>
        </w:rPr>
      </w:pPr>
      <w:r w:rsidRPr="0067594E">
        <w:rPr>
          <w:rFonts w:ascii="Times New Roman" w:hAnsi="Times New Roman" w:cs="Times New Roman"/>
        </w:rPr>
        <w:lastRenderedPageBreak/>
        <w:t>This</w:t>
      </w:r>
      <w:r w:rsidR="00EA5BF4" w:rsidRPr="0067594E">
        <w:rPr>
          <w:rFonts w:ascii="Times New Roman" w:hAnsi="Times New Roman" w:cs="Times New Roman"/>
        </w:rPr>
        <w:t xml:space="preserve"> gives food for thought on more than representational approaches to space and place. </w:t>
      </w:r>
      <w:r w:rsidR="00A80398" w:rsidRPr="0067594E">
        <w:rPr>
          <w:rFonts w:ascii="Times New Roman" w:hAnsi="Times New Roman" w:cs="Times New Roman"/>
        </w:rPr>
        <w:t xml:space="preserve">We have </w:t>
      </w:r>
      <w:r w:rsidRPr="0067594E">
        <w:rPr>
          <w:rFonts w:ascii="Times New Roman" w:hAnsi="Times New Roman" w:cs="Times New Roman"/>
        </w:rPr>
        <w:t>observed</w:t>
      </w:r>
      <w:r w:rsidR="00A80398" w:rsidRPr="0067594E">
        <w:rPr>
          <w:rFonts w:ascii="Times New Roman" w:hAnsi="Times New Roman" w:cs="Times New Roman"/>
        </w:rPr>
        <w:t xml:space="preserve"> in this chapter how the tactile and pain</w:t>
      </w:r>
      <w:r w:rsidR="003C3AD8" w:rsidRPr="0067594E">
        <w:rPr>
          <w:rFonts w:ascii="Times New Roman" w:hAnsi="Times New Roman" w:cs="Times New Roman"/>
        </w:rPr>
        <w:t>ful</w:t>
      </w:r>
      <w:r w:rsidR="00A80398" w:rsidRPr="0067594E">
        <w:rPr>
          <w:rFonts w:ascii="Times New Roman" w:hAnsi="Times New Roman" w:cs="Times New Roman"/>
        </w:rPr>
        <w:t xml:space="preserve"> dimensions of sound are important actors in the making of place for diversely functional individuals. These sounds intervene on how people orient themselves in space, their connection to their emotions in and towards the space they navigate, and shapes </w:t>
      </w:r>
      <w:r w:rsidRPr="0067594E">
        <w:rPr>
          <w:rFonts w:ascii="Times New Roman" w:hAnsi="Times New Roman" w:cs="Times New Roman"/>
        </w:rPr>
        <w:t xml:space="preserve">deeply </w:t>
      </w:r>
      <w:r w:rsidR="00A80398" w:rsidRPr="0067594E">
        <w:rPr>
          <w:rFonts w:ascii="Times New Roman" w:hAnsi="Times New Roman" w:cs="Times New Roman"/>
        </w:rPr>
        <w:t>their relationship to the space they inhabit. Listening is a practice that invites the user to (</w:t>
      </w:r>
      <w:r w:rsidRPr="0067594E">
        <w:rPr>
          <w:rFonts w:ascii="Times New Roman" w:hAnsi="Times New Roman" w:cs="Times New Roman"/>
        </w:rPr>
        <w:t>re)</w:t>
      </w:r>
      <w:r w:rsidR="00307491" w:rsidRPr="0067594E">
        <w:rPr>
          <w:rFonts w:ascii="Times New Roman" w:hAnsi="Times New Roman" w:cs="Times New Roman"/>
        </w:rPr>
        <w:t>configure</w:t>
      </w:r>
      <w:r w:rsidR="00A80398" w:rsidRPr="0067594E">
        <w:rPr>
          <w:rFonts w:ascii="Times New Roman" w:hAnsi="Times New Roman" w:cs="Times New Roman"/>
        </w:rPr>
        <w:t xml:space="preserve"> the meanings of sound (</w:t>
      </w:r>
      <w:proofErr w:type="spellStart"/>
      <w:r w:rsidR="00A80398" w:rsidRPr="0067594E">
        <w:rPr>
          <w:rFonts w:ascii="Times New Roman" w:hAnsi="Times New Roman" w:cs="Times New Roman"/>
        </w:rPr>
        <w:t>Berrens</w:t>
      </w:r>
      <w:proofErr w:type="spellEnd"/>
      <w:r w:rsidR="00A80398" w:rsidRPr="0067594E">
        <w:rPr>
          <w:rFonts w:ascii="Times New Roman" w:hAnsi="Times New Roman" w:cs="Times New Roman"/>
        </w:rPr>
        <w:t xml:space="preserve"> 2016; </w:t>
      </w:r>
      <w:proofErr w:type="spellStart"/>
      <w:r w:rsidR="00A80398" w:rsidRPr="0067594E">
        <w:rPr>
          <w:rFonts w:ascii="Times New Roman" w:hAnsi="Times New Roman" w:cs="Times New Roman"/>
        </w:rPr>
        <w:t>Berrens</w:t>
      </w:r>
      <w:proofErr w:type="spellEnd"/>
      <w:r w:rsidR="00A80398" w:rsidRPr="0067594E">
        <w:rPr>
          <w:rFonts w:ascii="Times New Roman" w:hAnsi="Times New Roman" w:cs="Times New Roman"/>
        </w:rPr>
        <w:t xml:space="preserve"> &amp; </w:t>
      </w:r>
      <w:proofErr w:type="spellStart"/>
      <w:r w:rsidR="00A80398" w:rsidRPr="0067594E">
        <w:rPr>
          <w:rFonts w:ascii="Times New Roman" w:hAnsi="Times New Roman" w:cs="Times New Roman"/>
        </w:rPr>
        <w:t>Calvet</w:t>
      </w:r>
      <w:proofErr w:type="spellEnd"/>
      <w:r w:rsidR="00A80398" w:rsidRPr="0067594E">
        <w:rPr>
          <w:rFonts w:ascii="Times New Roman" w:hAnsi="Times New Roman" w:cs="Times New Roman"/>
        </w:rPr>
        <w:t>-Mir 2016). Sounds have significant impact upon conception</w:t>
      </w:r>
      <w:r w:rsidR="006872BB" w:rsidRPr="0067594E">
        <w:rPr>
          <w:rFonts w:ascii="Times New Roman" w:hAnsi="Times New Roman" w:cs="Times New Roman"/>
        </w:rPr>
        <w:t>s</w:t>
      </w:r>
      <w:r w:rsidR="00A80398" w:rsidRPr="0067594E">
        <w:rPr>
          <w:rFonts w:ascii="Times New Roman" w:hAnsi="Times New Roman" w:cs="Times New Roman"/>
        </w:rPr>
        <w:t xml:space="preserve"> of space and the city layout as well as a person’s ability to understand and move through that space. As such, there is a latent interest in attending to the tactility of the aural experience by rethinking listening as a bodily, emotional and, at times painful practice that can be key to enhancing the overall urban experience for diversely functional users. </w:t>
      </w:r>
    </w:p>
    <w:p w14:paraId="392E45CD" w14:textId="77777777" w:rsidR="00F17811" w:rsidRPr="0067594E" w:rsidRDefault="00F17811" w:rsidP="00997AB8">
      <w:pPr>
        <w:spacing w:line="360" w:lineRule="auto"/>
        <w:jc w:val="both"/>
        <w:rPr>
          <w:rFonts w:ascii="Times New Roman" w:hAnsi="Times New Roman" w:cs="Times New Roman"/>
        </w:rPr>
      </w:pPr>
    </w:p>
    <w:p w14:paraId="3F389227" w14:textId="77777777" w:rsidR="00F17811" w:rsidRPr="00997AB8" w:rsidRDefault="00A80398" w:rsidP="00997AB8">
      <w:pPr>
        <w:spacing w:line="360" w:lineRule="auto"/>
        <w:jc w:val="both"/>
        <w:rPr>
          <w:rFonts w:ascii="Times New Roman" w:hAnsi="Times New Roman" w:cs="Times New Roman"/>
          <w:b/>
          <w:bCs/>
        </w:rPr>
      </w:pPr>
      <w:bookmarkStart w:id="0" w:name="bibliography"/>
      <w:r w:rsidRPr="00997AB8">
        <w:rPr>
          <w:rFonts w:ascii="Times New Roman" w:hAnsi="Times New Roman" w:cs="Times New Roman"/>
          <w:b/>
          <w:bCs/>
        </w:rPr>
        <w:t>Acknowledgements</w:t>
      </w:r>
      <w:bookmarkEnd w:id="0"/>
    </w:p>
    <w:p w14:paraId="784BC359" w14:textId="4133AB8F" w:rsidR="00F17811" w:rsidRPr="0067594E" w:rsidRDefault="00A80398" w:rsidP="00997AB8">
      <w:pPr>
        <w:spacing w:line="360" w:lineRule="auto"/>
        <w:jc w:val="both"/>
        <w:rPr>
          <w:rFonts w:ascii="Times New Roman" w:hAnsi="Times New Roman" w:cs="Times New Roman"/>
        </w:rPr>
      </w:pPr>
      <w:r w:rsidRPr="0067594E">
        <w:rPr>
          <w:rFonts w:ascii="Times New Roman" w:hAnsi="Times New Roman" w:cs="Times New Roman"/>
        </w:rPr>
        <w:t xml:space="preserve">I want to thank Marcos </w:t>
      </w:r>
      <w:proofErr w:type="spellStart"/>
      <w:r w:rsidRPr="0067594E">
        <w:rPr>
          <w:rFonts w:ascii="Times New Roman" w:hAnsi="Times New Roman" w:cs="Times New Roman"/>
        </w:rPr>
        <w:t>Cereceda</w:t>
      </w:r>
      <w:proofErr w:type="spellEnd"/>
      <w:r w:rsidRPr="0067594E">
        <w:rPr>
          <w:rFonts w:ascii="Times New Roman" w:hAnsi="Times New Roman" w:cs="Times New Roman"/>
        </w:rPr>
        <w:t xml:space="preserve"> for his collaboration, </w:t>
      </w:r>
      <w:proofErr w:type="spellStart"/>
      <w:r w:rsidRPr="0067594E">
        <w:rPr>
          <w:rFonts w:ascii="Times New Roman" w:hAnsi="Times New Roman" w:cs="Times New Roman"/>
        </w:rPr>
        <w:t>Apsocecat</w:t>
      </w:r>
      <w:proofErr w:type="spellEnd"/>
      <w:r w:rsidRPr="0067594E">
        <w:rPr>
          <w:rFonts w:ascii="Times New Roman" w:hAnsi="Times New Roman" w:cs="Times New Roman"/>
        </w:rPr>
        <w:t xml:space="preserve">, B1B2B3 and all the individuals that are participating in this study for their kindness and interest. </w:t>
      </w:r>
    </w:p>
    <w:p w14:paraId="76495B2C" w14:textId="773B9919" w:rsidR="002F63D0" w:rsidRPr="0067594E" w:rsidRDefault="002F63D0" w:rsidP="00997AB8">
      <w:pPr>
        <w:spacing w:line="360" w:lineRule="auto"/>
        <w:jc w:val="both"/>
        <w:rPr>
          <w:rFonts w:ascii="Times New Roman" w:hAnsi="Times New Roman" w:cs="Times New Roman"/>
        </w:rPr>
      </w:pPr>
    </w:p>
    <w:p w14:paraId="04E48321" w14:textId="77777777" w:rsidR="00D40562" w:rsidRPr="0067594E" w:rsidRDefault="00D40562" w:rsidP="00997AB8">
      <w:pPr>
        <w:spacing w:line="360" w:lineRule="auto"/>
        <w:jc w:val="both"/>
        <w:rPr>
          <w:rFonts w:ascii="Times New Roman" w:hAnsi="Times New Roman" w:cs="Times New Roman"/>
        </w:rPr>
      </w:pPr>
    </w:p>
    <w:p w14:paraId="446D467F" w14:textId="27B9259B" w:rsidR="002F63D0" w:rsidRPr="0067594E" w:rsidRDefault="002F63D0" w:rsidP="00997AB8">
      <w:pPr>
        <w:spacing w:line="360" w:lineRule="auto"/>
        <w:jc w:val="both"/>
        <w:rPr>
          <w:rFonts w:ascii="Times New Roman" w:hAnsi="Times New Roman" w:cs="Times New Roman"/>
        </w:rPr>
      </w:pPr>
      <w:r w:rsidRPr="0067594E">
        <w:rPr>
          <w:rFonts w:ascii="Times New Roman" w:hAnsi="Times New Roman" w:cs="Times New Roman"/>
        </w:rPr>
        <w:t>Notes</w:t>
      </w:r>
    </w:p>
    <w:p w14:paraId="19F20C0B" w14:textId="414D4C5F" w:rsidR="002F63D0" w:rsidRPr="0067594E" w:rsidRDefault="002F63D0" w:rsidP="00997AB8">
      <w:pPr>
        <w:pStyle w:val="Prrafodelista"/>
        <w:numPr>
          <w:ilvl w:val="0"/>
          <w:numId w:val="4"/>
        </w:numPr>
        <w:spacing w:line="360" w:lineRule="auto"/>
        <w:jc w:val="both"/>
        <w:rPr>
          <w:rFonts w:ascii="Times New Roman" w:hAnsi="Times New Roman" w:cs="Times New Roman"/>
        </w:rPr>
      </w:pPr>
      <w:r w:rsidRPr="0067594E">
        <w:rPr>
          <w:rFonts w:ascii="Times New Roman" w:hAnsi="Times New Roman" w:cs="Times New Roman"/>
        </w:rPr>
        <w:t>(</w:t>
      </w:r>
      <w:hyperlink r:id="rId8" w:history="1">
        <w:r w:rsidRPr="0067594E">
          <w:rPr>
            <w:rStyle w:val="Hipervnculo"/>
            <w:rFonts w:ascii="Times New Roman" w:hAnsi="Times New Roman" w:cs="Times New Roman"/>
          </w:rPr>
          <w:t>http://www.once.es/new/que-es-la-ONCE</w:t>
        </w:r>
      </w:hyperlink>
      <w:r w:rsidRPr="0067594E">
        <w:rPr>
          <w:rFonts w:ascii="Times New Roman" w:hAnsi="Times New Roman" w:cs="Times New Roman"/>
        </w:rPr>
        <w:t xml:space="preserve">; </w:t>
      </w:r>
      <w:hyperlink r:id="rId9" w:history="1">
        <w:r w:rsidRPr="0067594E">
          <w:rPr>
            <w:rStyle w:val="Hipervnculo"/>
            <w:rFonts w:ascii="Times New Roman" w:hAnsi="Times New Roman" w:cs="Times New Roman"/>
          </w:rPr>
          <w:t>http://www.once.es/new/servicios-epecializados-en-discapacidad-visual/educacion</w:t>
        </w:r>
      </w:hyperlink>
      <w:r w:rsidRPr="0067594E">
        <w:rPr>
          <w:rFonts w:ascii="Times New Roman" w:hAnsi="Times New Roman" w:cs="Times New Roman"/>
        </w:rPr>
        <w:t xml:space="preserve">; </w:t>
      </w:r>
      <w:hyperlink r:id="rId10" w:history="1">
        <w:r w:rsidRPr="0067594E">
          <w:rPr>
            <w:rStyle w:val="Hipervnculo"/>
            <w:rFonts w:ascii="Times New Roman" w:hAnsi="Times New Roman" w:cs="Times New Roman"/>
          </w:rPr>
          <w:t>http://educacion.once.es/</w:t>
        </w:r>
      </w:hyperlink>
      <w:r w:rsidRPr="0067594E">
        <w:rPr>
          <w:rFonts w:ascii="Times New Roman" w:hAnsi="Times New Roman" w:cs="Times New Roman"/>
        </w:rPr>
        <w:t>).</w:t>
      </w:r>
    </w:p>
    <w:p w14:paraId="75CCB7A7" w14:textId="16779399" w:rsidR="002F63D0" w:rsidRPr="0067594E" w:rsidRDefault="00905D43" w:rsidP="00997AB8">
      <w:pPr>
        <w:pStyle w:val="Prrafodelista"/>
        <w:numPr>
          <w:ilvl w:val="0"/>
          <w:numId w:val="4"/>
        </w:numPr>
        <w:spacing w:line="360" w:lineRule="auto"/>
        <w:jc w:val="both"/>
        <w:rPr>
          <w:rFonts w:ascii="Times New Roman" w:hAnsi="Times New Roman" w:cs="Times New Roman"/>
        </w:rPr>
      </w:pPr>
      <w:r w:rsidRPr="0067594E">
        <w:rPr>
          <w:rFonts w:ascii="Times New Roman" w:hAnsi="Times New Roman" w:cs="Times New Roman"/>
        </w:rPr>
        <w:t xml:space="preserve"> </w:t>
      </w:r>
      <w:hyperlink r:id="rId11" w:history="1">
        <w:r w:rsidR="002F63D0" w:rsidRPr="0067594E">
          <w:rPr>
            <w:rStyle w:val="Hipervnculo"/>
            <w:rFonts w:ascii="Times New Roman" w:hAnsi="Times New Roman" w:cs="Times New Roman"/>
          </w:rPr>
          <w:t>www.b1b2b3.org</w:t>
        </w:r>
      </w:hyperlink>
    </w:p>
    <w:p w14:paraId="12665DFD" w14:textId="09EAA8C1" w:rsidR="002F63D0" w:rsidRPr="0067594E" w:rsidRDefault="00000000" w:rsidP="00997AB8">
      <w:pPr>
        <w:pStyle w:val="Prrafodelista"/>
        <w:numPr>
          <w:ilvl w:val="0"/>
          <w:numId w:val="4"/>
        </w:numPr>
        <w:spacing w:line="360" w:lineRule="auto"/>
        <w:jc w:val="both"/>
        <w:rPr>
          <w:rFonts w:ascii="Times New Roman" w:hAnsi="Times New Roman" w:cs="Times New Roman"/>
        </w:rPr>
      </w:pPr>
      <w:hyperlink r:id="rId12" w:history="1">
        <w:r w:rsidR="002F63D0" w:rsidRPr="0067594E">
          <w:rPr>
            <w:rStyle w:val="Hipervnculo"/>
            <w:rFonts w:ascii="Times New Roman" w:hAnsi="Times New Roman" w:cs="Times New Roman"/>
          </w:rPr>
          <w:t>www.apsocecat.org</w:t>
        </w:r>
      </w:hyperlink>
    </w:p>
    <w:p w14:paraId="59972DA1" w14:textId="691E77F7" w:rsidR="002F63D0" w:rsidRPr="0067594E" w:rsidRDefault="002F63D0" w:rsidP="00997AB8">
      <w:pPr>
        <w:pStyle w:val="Prrafodelista"/>
        <w:numPr>
          <w:ilvl w:val="0"/>
          <w:numId w:val="4"/>
        </w:numPr>
        <w:spacing w:line="360" w:lineRule="auto"/>
        <w:jc w:val="both"/>
        <w:rPr>
          <w:rFonts w:ascii="Times New Roman" w:hAnsi="Times New Roman" w:cs="Times New Roman"/>
        </w:rPr>
      </w:pPr>
      <w:r w:rsidRPr="0067594E">
        <w:rPr>
          <w:rFonts w:ascii="Times New Roman" w:hAnsi="Times New Roman" w:cs="Times New Roman"/>
        </w:rPr>
        <w:t>B1 denotes people having 10% or less vision, B2 denotes people having anything between an 11 and a 99% vision and B3 are individuals with a 100% vision.</w:t>
      </w:r>
    </w:p>
    <w:p w14:paraId="5B47DC0F" w14:textId="51E7FDA9" w:rsidR="002F63D0" w:rsidRPr="0067594E" w:rsidRDefault="002F63D0" w:rsidP="00997AB8">
      <w:pPr>
        <w:pStyle w:val="Prrafodelista"/>
        <w:numPr>
          <w:ilvl w:val="0"/>
          <w:numId w:val="4"/>
        </w:numPr>
        <w:spacing w:line="360" w:lineRule="auto"/>
        <w:jc w:val="both"/>
        <w:rPr>
          <w:rFonts w:ascii="Times New Roman" w:hAnsi="Times New Roman" w:cs="Times New Roman"/>
        </w:rPr>
      </w:pPr>
      <w:r w:rsidRPr="0067594E">
        <w:rPr>
          <w:rFonts w:ascii="Times New Roman" w:hAnsi="Times New Roman" w:cs="Times New Roman"/>
        </w:rPr>
        <w:t xml:space="preserve">ONCE statutes, 8th article </w:t>
      </w:r>
      <w:hyperlink r:id="rId13" w:history="1">
        <w:r w:rsidRPr="0067594E">
          <w:rPr>
            <w:rStyle w:val="Hipervnculo"/>
            <w:rFonts w:ascii="Times New Roman" w:hAnsi="Times New Roman" w:cs="Times New Roman"/>
          </w:rPr>
          <w:t>http://www.once.es/new/afiliacion</w:t>
        </w:r>
      </w:hyperlink>
    </w:p>
    <w:p w14:paraId="307B0C88" w14:textId="20FDBFBA" w:rsidR="002F63D0" w:rsidRPr="0067594E" w:rsidRDefault="002F63D0" w:rsidP="00997AB8">
      <w:pPr>
        <w:pStyle w:val="Prrafodelista"/>
        <w:numPr>
          <w:ilvl w:val="0"/>
          <w:numId w:val="4"/>
        </w:numPr>
        <w:spacing w:line="360" w:lineRule="auto"/>
        <w:jc w:val="both"/>
        <w:rPr>
          <w:rFonts w:ascii="Times New Roman" w:hAnsi="Times New Roman" w:cs="Times New Roman"/>
        </w:rPr>
      </w:pPr>
      <w:r w:rsidRPr="0067594E">
        <w:rPr>
          <w:rFonts w:ascii="Times New Roman" w:hAnsi="Times New Roman" w:cs="Times New Roman"/>
        </w:rPr>
        <w:t>A sensory mediator is a person that will “translate” the sensory stimuli for the deaf-blind person, usually through haptic sign language.</w:t>
      </w:r>
    </w:p>
    <w:p w14:paraId="6669481F" w14:textId="7E393ADE" w:rsidR="00D40562" w:rsidRPr="0067594E" w:rsidRDefault="002F63D0" w:rsidP="00997AB8">
      <w:pPr>
        <w:pStyle w:val="Prrafodelista"/>
        <w:numPr>
          <w:ilvl w:val="0"/>
          <w:numId w:val="4"/>
        </w:numPr>
        <w:spacing w:line="360" w:lineRule="auto"/>
        <w:jc w:val="both"/>
        <w:rPr>
          <w:rFonts w:ascii="Times New Roman" w:hAnsi="Times New Roman" w:cs="Times New Roman"/>
        </w:rPr>
      </w:pPr>
      <w:r w:rsidRPr="0067594E">
        <w:rPr>
          <w:rFonts w:ascii="Times New Roman" w:hAnsi="Times New Roman" w:cs="Times New Roman"/>
        </w:rPr>
        <w:t>With regards to the amount of work that mediators can do, there is currently an ongoing debate with the “Law of Dependency” that is meant to provide help for families to cover costs related to enhancing independent living in individuals with disability, since the allowance either proves too thin to really be a help or it is not granted (</w:t>
      </w:r>
      <w:hyperlink r:id="rId14" w:history="1">
        <w:r w:rsidR="00D40562" w:rsidRPr="0067594E">
          <w:rPr>
            <w:rStyle w:val="Hipervnculo"/>
            <w:rFonts w:ascii="Times New Roman" w:hAnsi="Times New Roman" w:cs="Times New Roman"/>
          </w:rPr>
          <w:t>http://www.ara.cat/premium/societat/llei-dependencia-caiguda-lliure_0_1127887276.html</w:t>
        </w:r>
      </w:hyperlink>
      <w:r w:rsidRPr="0067594E">
        <w:rPr>
          <w:rFonts w:ascii="Times New Roman" w:hAnsi="Times New Roman" w:cs="Times New Roman"/>
        </w:rPr>
        <w:t xml:space="preserve">; </w:t>
      </w:r>
      <w:hyperlink r:id="rId15" w:history="1">
        <w:r w:rsidRPr="0067594E">
          <w:rPr>
            <w:rStyle w:val="Hipervnculo"/>
            <w:rFonts w:ascii="Times New Roman" w:hAnsi="Times New Roman" w:cs="Times New Roman"/>
          </w:rPr>
          <w:t>http://treballiaferssocials.gencat.cat/ca/ambits_tematics/persones_amb_dependencia/ajuts_i_prestacions_economiques/</w:t>
        </w:r>
      </w:hyperlink>
      <w:r w:rsidRPr="0067594E">
        <w:rPr>
          <w:rFonts w:ascii="Times New Roman" w:hAnsi="Times New Roman" w:cs="Times New Roman"/>
        </w:rPr>
        <w:t xml:space="preserve"> -29-08).</w:t>
      </w:r>
    </w:p>
    <w:p w14:paraId="707DBE85" w14:textId="7EF18F4E" w:rsidR="00D40562" w:rsidRPr="0067594E" w:rsidRDefault="00D40562" w:rsidP="00997AB8">
      <w:pPr>
        <w:pStyle w:val="Prrafodelista"/>
        <w:numPr>
          <w:ilvl w:val="0"/>
          <w:numId w:val="4"/>
        </w:numPr>
        <w:spacing w:line="360" w:lineRule="auto"/>
        <w:jc w:val="both"/>
        <w:rPr>
          <w:rFonts w:ascii="Times New Roman" w:hAnsi="Times New Roman" w:cs="Times New Roman"/>
        </w:rPr>
      </w:pPr>
      <w:r w:rsidRPr="0067594E">
        <w:rPr>
          <w:rFonts w:ascii="Times New Roman" w:hAnsi="Times New Roman" w:cs="Times New Roman"/>
        </w:rPr>
        <w:t>This is a system implemented in Barcelona and activated by a small Bluetooth remote that ONCE can provide to blind individuals over the age of 12 (Participant 4 interview extracts). The remote can activate a sonic alarm from traffic lights that emits a loud repetitive beeping sound to signal a green crossing light for pedestrians, thus making sure that visually impaired and some hard of hearing (but not totally deaf) people will be able to hear it and cross safely. The remote can also be used to activate recorded information about bus numbers and routes at bus stands.</w:t>
      </w:r>
    </w:p>
    <w:p w14:paraId="6EC57DF7" w14:textId="1C613FF8" w:rsidR="00BA633E" w:rsidRPr="0067594E" w:rsidRDefault="00BA633E" w:rsidP="00997AB8">
      <w:pPr>
        <w:pStyle w:val="Prrafodelista"/>
        <w:numPr>
          <w:ilvl w:val="0"/>
          <w:numId w:val="4"/>
        </w:numPr>
        <w:spacing w:line="360" w:lineRule="auto"/>
        <w:jc w:val="both"/>
        <w:rPr>
          <w:rFonts w:ascii="Times New Roman" w:hAnsi="Times New Roman" w:cs="Times New Roman"/>
        </w:rPr>
      </w:pPr>
      <w:proofErr w:type="spellStart"/>
      <w:r w:rsidRPr="0067594E">
        <w:rPr>
          <w:rFonts w:ascii="Times New Roman" w:hAnsi="Times New Roman" w:cs="Times New Roman"/>
        </w:rPr>
        <w:t>Sonotopias</w:t>
      </w:r>
      <w:proofErr w:type="spellEnd"/>
      <w:r w:rsidRPr="0067594E">
        <w:rPr>
          <w:rFonts w:ascii="Times New Roman" w:hAnsi="Times New Roman" w:cs="Times New Roman"/>
        </w:rPr>
        <w:t xml:space="preserve"> (García 2005)</w:t>
      </w:r>
    </w:p>
    <w:p w14:paraId="398B2DBB" w14:textId="77777777" w:rsidR="00F17811" w:rsidRPr="0067594E" w:rsidRDefault="00F17811" w:rsidP="00997AB8">
      <w:pPr>
        <w:spacing w:line="360" w:lineRule="auto"/>
        <w:jc w:val="both"/>
        <w:rPr>
          <w:rFonts w:ascii="Times New Roman" w:hAnsi="Times New Roman" w:cs="Times New Roman"/>
          <w:b/>
        </w:rPr>
      </w:pPr>
    </w:p>
    <w:p w14:paraId="2B662B83" w14:textId="4645FA55" w:rsidR="00F17811" w:rsidRPr="0067594E" w:rsidRDefault="005409E1" w:rsidP="00997AB8">
      <w:pPr>
        <w:spacing w:line="360" w:lineRule="auto"/>
        <w:jc w:val="both"/>
        <w:rPr>
          <w:rFonts w:ascii="Times New Roman" w:hAnsi="Times New Roman" w:cs="Times New Roman"/>
          <w:b/>
        </w:rPr>
      </w:pPr>
      <w:r w:rsidRPr="0067594E">
        <w:rPr>
          <w:rFonts w:ascii="Times New Roman" w:hAnsi="Times New Roman" w:cs="Times New Roman"/>
          <w:b/>
        </w:rPr>
        <w:t>References</w:t>
      </w:r>
    </w:p>
    <w:p w14:paraId="745BBE9F"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Bates, C. (2011), </w:t>
      </w:r>
      <w:r w:rsidRPr="0067594E">
        <w:rPr>
          <w:rFonts w:ascii="Times New Roman" w:eastAsia="Calibri" w:hAnsi="Times New Roman" w:cs="Times New Roman"/>
          <w:i/>
          <w:color w:val="auto"/>
          <w:bdr w:val="none" w:sz="0" w:space="0" w:color="auto"/>
          <w:lang w:val="en-AU" w:eastAsia="en-US"/>
        </w:rPr>
        <w:t>Vital Bodies: A Visual Sociology of Health and Illness in Everyday Life</w:t>
      </w:r>
      <w:r w:rsidRPr="0067594E">
        <w:rPr>
          <w:rFonts w:ascii="Times New Roman" w:eastAsia="Calibri" w:hAnsi="Times New Roman" w:cs="Times New Roman"/>
          <w:color w:val="auto"/>
          <w:bdr w:val="none" w:sz="0" w:space="0" w:color="auto"/>
          <w:lang w:val="en-AU" w:eastAsia="en-US"/>
        </w:rPr>
        <w:t xml:space="preserve">, PhD Thesis. Goldsmith’s College, University of London. accessed 31 March 2016 at </w:t>
      </w:r>
      <w:hyperlink r:id="rId16" w:history="1">
        <w:r w:rsidRPr="0067594E">
          <w:rPr>
            <w:rFonts w:ascii="Times New Roman" w:eastAsia="Calibri" w:hAnsi="Times New Roman" w:cs="Times New Roman"/>
            <w:color w:val="auto"/>
            <w:u w:val="single"/>
            <w:bdr w:val="none" w:sz="0" w:space="0" w:color="auto"/>
            <w:lang w:val="en-AU" w:eastAsia="en-US"/>
          </w:rPr>
          <w:t>http://research.gold.ac.uk/6373/</w:t>
        </w:r>
      </w:hyperlink>
    </w:p>
    <w:p w14:paraId="7EACD491" w14:textId="77777777" w:rsidR="0067594E" w:rsidRPr="0067594E" w:rsidRDefault="00000000"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hyperlink r:id="rId17" w:history="1">
        <w:r w:rsidR="0067594E" w:rsidRPr="0067594E">
          <w:rPr>
            <w:rFonts w:ascii="Times New Roman" w:eastAsia="Calibri" w:hAnsi="Times New Roman" w:cs="Times New Roman"/>
            <w:color w:val="auto"/>
            <w:bdr w:val="none" w:sz="0" w:space="0" w:color="auto"/>
            <w:lang w:val="en-AU" w:eastAsia="en-US"/>
          </w:rPr>
          <w:t xml:space="preserve">Bates, </w:t>
        </w:r>
      </w:hyperlink>
      <w:r w:rsidR="0067594E" w:rsidRPr="0067594E">
        <w:rPr>
          <w:rFonts w:ascii="Times New Roman" w:eastAsia="Calibri" w:hAnsi="Times New Roman" w:cs="Times New Roman"/>
          <w:color w:val="auto"/>
          <w:bdr w:val="none" w:sz="0" w:space="0" w:color="auto"/>
          <w:lang w:val="en-AU" w:eastAsia="en-US"/>
        </w:rPr>
        <w:t xml:space="preserve">C. (2014), ‘Negotiating place: the challenge of inclusive design’, </w:t>
      </w:r>
      <w:r w:rsidR="0067594E" w:rsidRPr="0067594E">
        <w:rPr>
          <w:rFonts w:ascii="Times New Roman" w:eastAsia="Calibri" w:hAnsi="Times New Roman" w:cs="Times New Roman"/>
          <w:i/>
          <w:color w:val="auto"/>
          <w:bdr w:val="none" w:sz="0" w:space="0" w:color="auto"/>
          <w:lang w:val="en-AU" w:eastAsia="en-US"/>
        </w:rPr>
        <w:t>Discover Society</w:t>
      </w:r>
      <w:r w:rsidR="0067594E" w:rsidRPr="0067594E">
        <w:rPr>
          <w:rFonts w:ascii="Times New Roman" w:eastAsia="Calibri" w:hAnsi="Times New Roman" w:cs="Times New Roman"/>
          <w:color w:val="auto"/>
          <w:bdr w:val="none" w:sz="0" w:space="0" w:color="auto"/>
          <w:lang w:val="en-AU" w:eastAsia="en-US"/>
        </w:rPr>
        <w:t xml:space="preserve">, 12 accessed 31 March 2016 at </w:t>
      </w:r>
      <w:hyperlink r:id="rId18" w:history="1">
        <w:r w:rsidR="0067594E" w:rsidRPr="0067594E">
          <w:rPr>
            <w:rFonts w:ascii="Times New Roman" w:eastAsia="Calibri" w:hAnsi="Times New Roman" w:cs="Times New Roman"/>
            <w:color w:val="auto"/>
            <w:u w:val="single"/>
            <w:bdr w:val="none" w:sz="0" w:space="0" w:color="auto"/>
            <w:lang w:val="en-AU" w:eastAsia="en-US"/>
          </w:rPr>
          <w:t>http://discoversociety.org/2014/09/02/negotiating-place-the-challenge-of-inclusive-design/</w:t>
        </w:r>
      </w:hyperlink>
    </w:p>
    <w:p w14:paraId="4763B3CA"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Berrens</w:t>
      </w:r>
      <w:proofErr w:type="spellEnd"/>
      <w:r w:rsidRPr="0067594E">
        <w:rPr>
          <w:rFonts w:ascii="Times New Roman" w:eastAsia="Calibri" w:hAnsi="Times New Roman" w:cs="Times New Roman"/>
          <w:color w:val="auto"/>
          <w:bdr w:val="none" w:sz="0" w:space="0" w:color="auto"/>
          <w:lang w:val="en-AU" w:eastAsia="en-US"/>
        </w:rPr>
        <w:t xml:space="preserve">, K. (2015), </w:t>
      </w:r>
      <w:proofErr w:type="spellStart"/>
      <w:r w:rsidRPr="0067594E">
        <w:rPr>
          <w:rFonts w:ascii="Times New Roman" w:eastAsia="Calibri" w:hAnsi="Times New Roman" w:cs="Times New Roman"/>
          <w:i/>
          <w:color w:val="auto"/>
          <w:bdr w:val="none" w:sz="0" w:space="0" w:color="auto"/>
          <w:lang w:val="en-AU" w:eastAsia="en-US"/>
        </w:rPr>
        <w:t>Ensounded</w:t>
      </w:r>
      <w:proofErr w:type="spellEnd"/>
      <w:r w:rsidRPr="0067594E">
        <w:rPr>
          <w:rFonts w:ascii="Times New Roman" w:eastAsia="Calibri" w:hAnsi="Times New Roman" w:cs="Times New Roman"/>
          <w:i/>
          <w:color w:val="auto"/>
          <w:bdr w:val="none" w:sz="0" w:space="0" w:color="auto"/>
          <w:lang w:val="en-AU" w:eastAsia="en-US"/>
        </w:rPr>
        <w:t xml:space="preserve"> bodies: making place in London’s East End,</w:t>
      </w:r>
      <w:r w:rsidRPr="0067594E">
        <w:rPr>
          <w:rFonts w:ascii="Times New Roman" w:eastAsia="Calibri" w:hAnsi="Times New Roman" w:cs="Times New Roman"/>
          <w:color w:val="auto"/>
          <w:bdr w:val="none" w:sz="0" w:space="0" w:color="auto"/>
          <w:lang w:val="en-AU" w:eastAsia="en-US"/>
        </w:rPr>
        <w:t xml:space="preserve"> Unpublished PhD Thesis. Barcelona, UOC.</w:t>
      </w:r>
    </w:p>
    <w:p w14:paraId="56F522A0"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Berrens</w:t>
      </w:r>
      <w:proofErr w:type="spellEnd"/>
      <w:r w:rsidRPr="0067594E">
        <w:rPr>
          <w:rFonts w:ascii="Times New Roman" w:eastAsia="Calibri" w:hAnsi="Times New Roman" w:cs="Times New Roman"/>
          <w:color w:val="auto"/>
          <w:bdr w:val="none" w:sz="0" w:space="0" w:color="auto"/>
          <w:lang w:val="en-AU" w:eastAsia="en-US"/>
        </w:rPr>
        <w:t xml:space="preserve">, K. </w:t>
      </w:r>
      <w:proofErr w:type="spellStart"/>
      <w:r w:rsidRPr="0067594E">
        <w:rPr>
          <w:rFonts w:ascii="Times New Roman" w:eastAsia="Calibri" w:hAnsi="Times New Roman" w:cs="Times New Roman"/>
          <w:color w:val="auto"/>
          <w:bdr w:val="none" w:sz="0" w:space="0" w:color="auto"/>
          <w:lang w:val="en-AU" w:eastAsia="en-US"/>
        </w:rPr>
        <w:t>Calvet</w:t>
      </w:r>
      <w:proofErr w:type="spellEnd"/>
      <w:r w:rsidRPr="0067594E">
        <w:rPr>
          <w:rFonts w:ascii="Times New Roman" w:eastAsia="Calibri" w:hAnsi="Times New Roman" w:cs="Times New Roman"/>
          <w:color w:val="auto"/>
          <w:bdr w:val="none" w:sz="0" w:space="0" w:color="auto"/>
          <w:lang w:val="en-AU" w:eastAsia="en-US"/>
        </w:rPr>
        <w:t xml:space="preserve">-Mir, L. (2016), ‘Urban garden's ambiances as a key to understand urban space’. In N. Rémy, &amp; N. </w:t>
      </w:r>
      <w:proofErr w:type="spellStart"/>
      <w:r w:rsidRPr="0067594E">
        <w:rPr>
          <w:rFonts w:ascii="Times New Roman" w:eastAsia="Calibri" w:hAnsi="Times New Roman" w:cs="Times New Roman"/>
          <w:color w:val="auto"/>
          <w:bdr w:val="none" w:sz="0" w:space="0" w:color="auto"/>
          <w:lang w:val="en-AU" w:eastAsia="en-US"/>
        </w:rPr>
        <w:t>Tixier</w:t>
      </w:r>
      <w:proofErr w:type="spellEnd"/>
      <w:r w:rsidRPr="0067594E">
        <w:rPr>
          <w:rFonts w:ascii="Times New Roman" w:eastAsia="Calibri" w:hAnsi="Times New Roman" w:cs="Times New Roman"/>
          <w:color w:val="auto"/>
          <w:bdr w:val="none" w:sz="0" w:space="0" w:color="auto"/>
          <w:lang w:val="en-AU" w:eastAsia="en-US"/>
        </w:rPr>
        <w:t xml:space="preserve"> (eds.), </w:t>
      </w:r>
      <w:r w:rsidRPr="0067594E">
        <w:rPr>
          <w:rFonts w:ascii="Times New Roman" w:eastAsia="Calibri" w:hAnsi="Times New Roman" w:cs="Times New Roman"/>
          <w:i/>
          <w:color w:val="auto"/>
          <w:bdr w:val="none" w:sz="0" w:space="0" w:color="auto"/>
          <w:lang w:val="en-AU" w:eastAsia="en-US"/>
        </w:rPr>
        <w:t>Ambiances Tomorrow</w:t>
      </w:r>
      <w:r w:rsidRPr="0067594E">
        <w:rPr>
          <w:rFonts w:ascii="Times New Roman" w:eastAsia="Calibri" w:hAnsi="Times New Roman" w:cs="Times New Roman"/>
          <w:color w:val="auto"/>
          <w:bdr w:val="none" w:sz="0" w:space="0" w:color="auto"/>
          <w:lang w:val="en-AU" w:eastAsia="en-US"/>
        </w:rPr>
        <w:t xml:space="preserve">, 3rd International Congress on Ambiances, </w:t>
      </w:r>
      <w:proofErr w:type="spellStart"/>
      <w:r w:rsidRPr="0067594E">
        <w:rPr>
          <w:rFonts w:ascii="Times New Roman" w:eastAsia="Calibri" w:hAnsi="Times New Roman" w:cs="Times New Roman"/>
          <w:color w:val="auto"/>
          <w:bdr w:val="none" w:sz="0" w:space="0" w:color="auto"/>
          <w:lang w:val="en-AU" w:eastAsia="en-US"/>
        </w:rPr>
        <w:t>Volós</w:t>
      </w:r>
      <w:proofErr w:type="spellEnd"/>
      <w:r w:rsidRPr="0067594E">
        <w:rPr>
          <w:rFonts w:ascii="Times New Roman" w:eastAsia="Calibri" w:hAnsi="Times New Roman" w:cs="Times New Roman"/>
          <w:color w:val="auto"/>
          <w:bdr w:val="none" w:sz="0" w:space="0" w:color="auto"/>
          <w:lang w:val="en-AU" w:eastAsia="en-US"/>
        </w:rPr>
        <w:t>, University of Thessaly, 587-592.</w:t>
      </w:r>
    </w:p>
    <w:p w14:paraId="153E3097"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Berrens</w:t>
      </w:r>
      <w:proofErr w:type="spellEnd"/>
      <w:r w:rsidRPr="0067594E">
        <w:rPr>
          <w:rFonts w:ascii="Times New Roman" w:eastAsia="Calibri" w:hAnsi="Times New Roman" w:cs="Times New Roman"/>
          <w:color w:val="auto"/>
          <w:bdr w:val="none" w:sz="0" w:space="0" w:color="auto"/>
          <w:lang w:val="en-AU" w:eastAsia="en-US"/>
        </w:rPr>
        <w:t xml:space="preserve">, K. </w:t>
      </w:r>
      <w:proofErr w:type="spellStart"/>
      <w:r w:rsidRPr="0067594E">
        <w:rPr>
          <w:rFonts w:ascii="Times New Roman" w:eastAsia="Calibri" w:hAnsi="Times New Roman" w:cs="Times New Roman"/>
          <w:color w:val="auto"/>
          <w:bdr w:val="none" w:sz="0" w:space="0" w:color="auto"/>
          <w:lang w:val="en-AU" w:eastAsia="en-US"/>
        </w:rPr>
        <w:t>Cereceda</w:t>
      </w:r>
      <w:proofErr w:type="spellEnd"/>
      <w:r w:rsidRPr="0067594E">
        <w:rPr>
          <w:rFonts w:ascii="Times New Roman" w:eastAsia="Calibri" w:hAnsi="Times New Roman" w:cs="Times New Roman"/>
          <w:color w:val="auto"/>
          <w:bdr w:val="none" w:sz="0" w:space="0" w:color="auto"/>
          <w:lang w:val="en-AU" w:eastAsia="en-US"/>
        </w:rPr>
        <w:t xml:space="preserve">, M. (2017), </w:t>
      </w:r>
      <w:r w:rsidRPr="0067594E">
        <w:rPr>
          <w:rFonts w:ascii="Times New Roman" w:eastAsia="Calibri" w:hAnsi="Times New Roman" w:cs="Times New Roman"/>
          <w:i/>
          <w:color w:val="auto"/>
          <w:bdr w:val="none" w:sz="0" w:space="0" w:color="auto"/>
          <w:lang w:val="en-AU" w:eastAsia="en-US"/>
        </w:rPr>
        <w:t>'Listening bodies: tact, pain and urban accessibility'</w:t>
      </w:r>
      <w:r w:rsidRPr="0067594E">
        <w:rPr>
          <w:rFonts w:ascii="Times New Roman" w:eastAsia="Calibri" w:hAnsi="Times New Roman" w:cs="Times New Roman"/>
          <w:color w:val="auto"/>
          <w:bdr w:val="none" w:sz="0" w:space="0" w:color="auto"/>
          <w:lang w:val="en-AU" w:eastAsia="en-US"/>
        </w:rPr>
        <w:t>, paper presented to Invisible Places, Sao Miguel Island, Portugal, 7-9 April.</w:t>
      </w:r>
    </w:p>
    <w:p w14:paraId="0DDAC9E1"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Berrens</w:t>
      </w:r>
      <w:proofErr w:type="spellEnd"/>
      <w:r w:rsidRPr="0067594E">
        <w:rPr>
          <w:rFonts w:ascii="Times New Roman" w:eastAsia="Calibri" w:hAnsi="Times New Roman" w:cs="Times New Roman"/>
          <w:color w:val="auto"/>
          <w:bdr w:val="none" w:sz="0" w:space="0" w:color="auto"/>
          <w:lang w:val="en-AU" w:eastAsia="en-US"/>
        </w:rPr>
        <w:t xml:space="preserve">, K. (2016), ‘An emotional cartography of resonance’, </w:t>
      </w:r>
      <w:r w:rsidRPr="0067594E">
        <w:rPr>
          <w:rFonts w:ascii="Times New Roman" w:eastAsia="Calibri" w:hAnsi="Times New Roman" w:cs="Times New Roman"/>
          <w:i/>
          <w:color w:val="auto"/>
          <w:bdr w:val="none" w:sz="0" w:space="0" w:color="auto"/>
          <w:lang w:val="en-AU" w:eastAsia="en-US"/>
        </w:rPr>
        <w:t>Emotion, Space and Society,</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20</w:t>
      </w:r>
      <w:r w:rsidRPr="0067594E">
        <w:rPr>
          <w:rFonts w:ascii="Times New Roman" w:eastAsia="Calibri" w:hAnsi="Times New Roman" w:cs="Times New Roman"/>
          <w:color w:val="auto"/>
          <w:bdr w:val="none" w:sz="0" w:space="0" w:color="auto"/>
          <w:lang w:val="en-AU" w:eastAsia="en-US"/>
        </w:rPr>
        <w:t>, 75-81.</w:t>
      </w:r>
    </w:p>
    <w:p w14:paraId="1D7F78FC"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Bourdieu, P. (1994), ‘Structures, Habitus, Power: Basis for a Theory of Symbolic Power’ in N.B. Dirks, S.B. Ortner, and G. </w:t>
      </w:r>
      <w:proofErr w:type="spellStart"/>
      <w:r w:rsidRPr="0067594E">
        <w:rPr>
          <w:rFonts w:ascii="Times New Roman" w:eastAsia="Calibri" w:hAnsi="Times New Roman" w:cs="Times New Roman"/>
          <w:color w:val="auto"/>
          <w:bdr w:val="none" w:sz="0" w:space="0" w:color="auto"/>
          <w:lang w:val="en-AU" w:eastAsia="en-US"/>
        </w:rPr>
        <w:t>Eley</w:t>
      </w:r>
      <w:proofErr w:type="spellEnd"/>
      <w:r w:rsidRPr="0067594E">
        <w:rPr>
          <w:rFonts w:ascii="Times New Roman" w:eastAsia="Calibri" w:hAnsi="Times New Roman" w:cs="Times New Roman"/>
          <w:color w:val="auto"/>
          <w:bdr w:val="none" w:sz="0" w:space="0" w:color="auto"/>
          <w:lang w:val="en-AU" w:eastAsia="en-US"/>
        </w:rPr>
        <w:t xml:space="preserve"> (eds.), </w:t>
      </w:r>
      <w:r w:rsidRPr="0067594E">
        <w:rPr>
          <w:rFonts w:ascii="Times New Roman" w:eastAsia="Calibri" w:hAnsi="Times New Roman" w:cs="Times New Roman"/>
          <w:i/>
          <w:color w:val="auto"/>
          <w:bdr w:val="none" w:sz="0" w:space="0" w:color="auto"/>
          <w:lang w:val="en-AU" w:eastAsia="en-US"/>
        </w:rPr>
        <w:t>Culture/power/history: A Reader in Contemporary Social Theory,</w:t>
      </w:r>
      <w:r w:rsidRPr="0067594E">
        <w:rPr>
          <w:rFonts w:ascii="Times New Roman" w:eastAsia="Calibri" w:hAnsi="Times New Roman" w:cs="Times New Roman"/>
          <w:color w:val="auto"/>
          <w:bdr w:val="none" w:sz="0" w:space="0" w:color="auto"/>
          <w:lang w:val="en-AU" w:eastAsia="en-US"/>
        </w:rPr>
        <w:t xml:space="preserve"> New Jersey: Princeton University Press.</w:t>
      </w:r>
    </w:p>
    <w:p w14:paraId="3E511086"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lastRenderedPageBreak/>
        <w:t>Büscher</w:t>
      </w:r>
      <w:proofErr w:type="spellEnd"/>
      <w:r w:rsidRPr="0067594E">
        <w:rPr>
          <w:rFonts w:ascii="Times New Roman" w:eastAsia="Calibri" w:hAnsi="Times New Roman" w:cs="Times New Roman"/>
          <w:color w:val="auto"/>
          <w:bdr w:val="none" w:sz="0" w:space="0" w:color="auto"/>
          <w:lang w:val="en-AU" w:eastAsia="en-US"/>
        </w:rPr>
        <w:t xml:space="preserve">, M., &amp; </w:t>
      </w:r>
      <w:proofErr w:type="spellStart"/>
      <w:r w:rsidRPr="0067594E">
        <w:rPr>
          <w:rFonts w:ascii="Times New Roman" w:eastAsia="Calibri" w:hAnsi="Times New Roman" w:cs="Times New Roman"/>
          <w:color w:val="auto"/>
          <w:bdr w:val="none" w:sz="0" w:space="0" w:color="auto"/>
          <w:lang w:val="en-AU" w:eastAsia="en-US"/>
        </w:rPr>
        <w:t>Urry</w:t>
      </w:r>
      <w:proofErr w:type="spellEnd"/>
      <w:r w:rsidRPr="0067594E">
        <w:rPr>
          <w:rFonts w:ascii="Times New Roman" w:eastAsia="Calibri" w:hAnsi="Times New Roman" w:cs="Times New Roman"/>
          <w:color w:val="auto"/>
          <w:bdr w:val="none" w:sz="0" w:space="0" w:color="auto"/>
          <w:lang w:val="en-AU" w:eastAsia="en-US"/>
        </w:rPr>
        <w:t xml:space="preserve">, J. (2009), ‘Mobile methods and the empirical’, </w:t>
      </w:r>
      <w:r w:rsidRPr="0067594E">
        <w:rPr>
          <w:rFonts w:ascii="Times New Roman" w:eastAsia="Calibri" w:hAnsi="Times New Roman" w:cs="Times New Roman"/>
          <w:i/>
          <w:color w:val="auto"/>
          <w:bdr w:val="none" w:sz="0" w:space="0" w:color="auto"/>
          <w:lang w:val="en-AU" w:eastAsia="en-US"/>
        </w:rPr>
        <w:t>European Journal of Social Theory,</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12</w:t>
      </w:r>
      <w:r w:rsidRPr="0067594E">
        <w:rPr>
          <w:rFonts w:ascii="Times New Roman" w:eastAsia="Calibri" w:hAnsi="Times New Roman" w:cs="Times New Roman"/>
          <w:color w:val="auto"/>
          <w:bdr w:val="none" w:sz="0" w:space="0" w:color="auto"/>
          <w:lang w:val="en-AU" w:eastAsia="en-US"/>
        </w:rPr>
        <w:t xml:space="preserve"> (1), 99-116.</w:t>
      </w:r>
    </w:p>
    <w:p w14:paraId="46F3A844"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Bull, M. (2007), </w:t>
      </w:r>
      <w:r w:rsidRPr="0067594E">
        <w:rPr>
          <w:rFonts w:ascii="Times New Roman" w:eastAsia="Calibri" w:hAnsi="Times New Roman" w:cs="Times New Roman"/>
          <w:i/>
          <w:color w:val="auto"/>
          <w:bdr w:val="none" w:sz="0" w:space="0" w:color="auto"/>
          <w:lang w:val="en-AU" w:eastAsia="en-US"/>
        </w:rPr>
        <w:t>Sound Moves: iPod Culture and Urban Experience,</w:t>
      </w:r>
      <w:r w:rsidRPr="0067594E">
        <w:rPr>
          <w:rFonts w:ascii="Times New Roman" w:eastAsia="Calibri" w:hAnsi="Times New Roman" w:cs="Times New Roman"/>
          <w:color w:val="auto"/>
          <w:bdr w:val="none" w:sz="0" w:space="0" w:color="auto"/>
          <w:lang w:val="en-AU" w:eastAsia="en-US"/>
        </w:rPr>
        <w:t xml:space="preserve"> London, Routledge.</w:t>
      </w:r>
    </w:p>
    <w:p w14:paraId="0C8B0C67"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Callon</w:t>
      </w:r>
      <w:proofErr w:type="spellEnd"/>
      <w:r w:rsidRPr="0067594E">
        <w:rPr>
          <w:rFonts w:ascii="Times New Roman" w:eastAsia="Calibri" w:hAnsi="Times New Roman" w:cs="Times New Roman"/>
          <w:color w:val="auto"/>
          <w:bdr w:val="none" w:sz="0" w:space="0" w:color="auto"/>
          <w:lang w:val="en-AU" w:eastAsia="en-US"/>
        </w:rPr>
        <w:t xml:space="preserve">, M. and </w:t>
      </w:r>
      <w:proofErr w:type="spellStart"/>
      <w:r w:rsidRPr="0067594E">
        <w:rPr>
          <w:rFonts w:ascii="Times New Roman" w:eastAsia="Calibri" w:hAnsi="Times New Roman" w:cs="Times New Roman"/>
          <w:color w:val="auto"/>
          <w:bdr w:val="none" w:sz="0" w:space="0" w:color="auto"/>
          <w:lang w:val="en-AU" w:eastAsia="en-US"/>
        </w:rPr>
        <w:t>Rabeharisoa</w:t>
      </w:r>
      <w:proofErr w:type="spellEnd"/>
      <w:r w:rsidRPr="0067594E">
        <w:rPr>
          <w:rFonts w:ascii="Times New Roman" w:eastAsia="Calibri" w:hAnsi="Times New Roman" w:cs="Times New Roman"/>
          <w:color w:val="auto"/>
          <w:bdr w:val="none" w:sz="0" w:space="0" w:color="auto"/>
          <w:lang w:val="en-AU" w:eastAsia="en-US"/>
        </w:rPr>
        <w:t xml:space="preserve">, V. (2008), ‘The growing engagement of emergent concerned groups in political and economic life: Lessons from the French association of neuromuscular disease patients’, </w:t>
      </w:r>
      <w:r w:rsidRPr="0067594E">
        <w:rPr>
          <w:rFonts w:ascii="Times New Roman" w:eastAsia="Calibri" w:hAnsi="Times New Roman" w:cs="Times New Roman"/>
          <w:i/>
          <w:color w:val="auto"/>
          <w:bdr w:val="none" w:sz="0" w:space="0" w:color="auto"/>
          <w:lang w:val="en-AU" w:eastAsia="en-US"/>
        </w:rPr>
        <w:t>Science, Technology, &amp; Human Values,</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33</w:t>
      </w:r>
      <w:r w:rsidRPr="0067594E">
        <w:rPr>
          <w:rFonts w:ascii="Times New Roman" w:eastAsia="Calibri" w:hAnsi="Times New Roman" w:cs="Times New Roman"/>
          <w:color w:val="auto"/>
          <w:bdr w:val="none" w:sz="0" w:space="0" w:color="auto"/>
          <w:lang w:val="en-AU" w:eastAsia="en-US"/>
        </w:rPr>
        <w:t xml:space="preserve"> (2), 230-61.</w:t>
      </w:r>
    </w:p>
    <w:p w14:paraId="4D677AC6"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
    <w:p w14:paraId="15DDCFFB"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Depoy</w:t>
      </w:r>
      <w:proofErr w:type="spellEnd"/>
      <w:r w:rsidRPr="0067594E">
        <w:rPr>
          <w:rFonts w:ascii="Times New Roman" w:eastAsia="Calibri" w:hAnsi="Times New Roman" w:cs="Times New Roman"/>
          <w:color w:val="auto"/>
          <w:bdr w:val="none" w:sz="0" w:space="0" w:color="auto"/>
          <w:lang w:val="en-AU" w:eastAsia="en-US"/>
        </w:rPr>
        <w:t xml:space="preserve">, E. and S.F. Gilson, S. F. (2017), ‘Design, </w:t>
      </w:r>
      <w:proofErr w:type="spellStart"/>
      <w:r w:rsidRPr="0067594E">
        <w:rPr>
          <w:rFonts w:ascii="Times New Roman" w:eastAsia="Calibri" w:hAnsi="Times New Roman" w:cs="Times New Roman"/>
          <w:color w:val="auto"/>
          <w:bdr w:val="none" w:sz="0" w:space="0" w:color="auto"/>
          <w:lang w:val="en-AU" w:eastAsia="en-US"/>
        </w:rPr>
        <w:t>Undesign</w:t>
      </w:r>
      <w:proofErr w:type="spellEnd"/>
      <w:r w:rsidRPr="0067594E">
        <w:rPr>
          <w:rFonts w:ascii="Times New Roman" w:eastAsia="Calibri" w:hAnsi="Times New Roman" w:cs="Times New Roman"/>
          <w:color w:val="auto"/>
          <w:bdr w:val="none" w:sz="0" w:space="0" w:color="auto"/>
          <w:lang w:val="en-AU" w:eastAsia="en-US"/>
        </w:rPr>
        <w:t xml:space="preserve">, and Redesign: Eliminating Embodied Inequality’ in M. Pirani &amp; </w:t>
      </w:r>
      <w:proofErr w:type="spellStart"/>
      <w:r w:rsidRPr="0067594E">
        <w:rPr>
          <w:rFonts w:ascii="Times New Roman" w:eastAsia="Calibri" w:hAnsi="Times New Roman" w:cs="Times New Roman"/>
          <w:color w:val="auto"/>
          <w:bdr w:val="none" w:sz="0" w:space="0" w:color="auto"/>
          <w:lang w:val="en-AU" w:eastAsia="en-US"/>
        </w:rPr>
        <w:t>T.</w:t>
      </w:r>
      <w:proofErr w:type="gramStart"/>
      <w:r w:rsidRPr="0067594E">
        <w:rPr>
          <w:rFonts w:ascii="Times New Roman" w:eastAsia="Calibri" w:hAnsi="Times New Roman" w:cs="Times New Roman"/>
          <w:color w:val="auto"/>
          <w:bdr w:val="none" w:sz="0" w:space="0" w:color="auto"/>
          <w:lang w:val="en-AU" w:eastAsia="en-US"/>
        </w:rPr>
        <w:t>S.Smith</w:t>
      </w:r>
      <w:proofErr w:type="spellEnd"/>
      <w:proofErr w:type="gramEnd"/>
      <w:r w:rsidRPr="0067594E">
        <w:rPr>
          <w:rFonts w:ascii="Times New Roman" w:eastAsia="Calibri" w:hAnsi="Times New Roman" w:cs="Times New Roman"/>
          <w:color w:val="auto"/>
          <w:bdr w:val="none" w:sz="0" w:space="0" w:color="auto"/>
          <w:lang w:val="en-AU" w:eastAsia="en-US"/>
        </w:rPr>
        <w:t xml:space="preserve"> (eds), </w:t>
      </w:r>
      <w:r w:rsidRPr="0067594E">
        <w:rPr>
          <w:rFonts w:ascii="Times New Roman" w:eastAsia="Calibri" w:hAnsi="Times New Roman" w:cs="Times New Roman"/>
          <w:i/>
          <w:color w:val="auto"/>
          <w:bdr w:val="none" w:sz="0" w:space="0" w:color="auto"/>
          <w:lang w:val="en-AU" w:eastAsia="en-US"/>
        </w:rPr>
        <w:t>Embodiment and cultural differences,</w:t>
      </w:r>
      <w:r w:rsidRPr="0067594E">
        <w:rPr>
          <w:rFonts w:ascii="Times New Roman" w:eastAsia="Calibri" w:hAnsi="Times New Roman" w:cs="Times New Roman"/>
          <w:color w:val="auto"/>
          <w:bdr w:val="none" w:sz="0" w:space="0" w:color="auto"/>
          <w:lang w:val="en-AU" w:eastAsia="en-US"/>
        </w:rPr>
        <w:t xml:space="preserve"> Cambridge, Cambridge Scholars Publishing.</w:t>
      </w:r>
    </w:p>
    <w:p w14:paraId="79807FAF" w14:textId="77777777" w:rsidR="0067594E" w:rsidRPr="0067594E" w:rsidRDefault="00000000"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hyperlink r:id="rId19" w:history="1">
        <w:proofErr w:type="spellStart"/>
        <w:r w:rsidR="0067594E" w:rsidRPr="0067594E">
          <w:rPr>
            <w:rFonts w:ascii="Times New Roman" w:eastAsia="Calibri" w:hAnsi="Times New Roman" w:cs="Times New Roman"/>
            <w:color w:val="auto"/>
            <w:bdr w:val="none" w:sz="0" w:space="0" w:color="auto"/>
            <w:lang w:val="en-AU" w:eastAsia="en-US"/>
          </w:rPr>
          <w:t>Drever</w:t>
        </w:r>
        <w:proofErr w:type="spellEnd"/>
        <w:r w:rsidR="0067594E" w:rsidRPr="0067594E">
          <w:rPr>
            <w:rFonts w:ascii="Times New Roman" w:eastAsia="Calibri" w:hAnsi="Times New Roman" w:cs="Times New Roman"/>
            <w:color w:val="auto"/>
            <w:bdr w:val="none" w:sz="0" w:space="0" w:color="auto"/>
            <w:lang w:val="en-AU" w:eastAsia="en-US"/>
          </w:rPr>
          <w:t>, J. L.</w:t>
        </w:r>
      </w:hyperlink>
      <w:r w:rsidR="0067594E" w:rsidRPr="0067594E">
        <w:rPr>
          <w:rFonts w:ascii="Times New Roman" w:eastAsia="Calibri" w:hAnsi="Times New Roman" w:cs="Times New Roman"/>
          <w:color w:val="auto"/>
          <w:bdr w:val="none" w:sz="0" w:space="0" w:color="auto"/>
          <w:lang w:val="en-AU" w:eastAsia="en-US"/>
        </w:rPr>
        <w:t xml:space="preserve"> (2015), </w:t>
      </w:r>
      <w:r w:rsidR="0067594E" w:rsidRPr="0067594E">
        <w:rPr>
          <w:rFonts w:ascii="Times New Roman" w:eastAsia="Calibri" w:hAnsi="Times New Roman" w:cs="Times New Roman"/>
          <w:i/>
          <w:color w:val="auto"/>
          <w:bdr w:val="none" w:sz="0" w:space="0" w:color="auto"/>
          <w:lang w:val="en-AU" w:eastAsia="en-US"/>
        </w:rPr>
        <w:t>'Sanitary Soundscapes: The Noise Effects From Ultra-Rapid “Ecological” Hand Dryers On Vulnerable Subgroups In Publicly Accessible Toilets'</w:t>
      </w:r>
      <w:r w:rsidR="0067594E" w:rsidRPr="0067594E">
        <w:rPr>
          <w:rFonts w:ascii="Times New Roman" w:eastAsia="Calibri" w:hAnsi="Times New Roman" w:cs="Times New Roman"/>
          <w:color w:val="auto"/>
          <w:bdr w:val="none" w:sz="0" w:space="0" w:color="auto"/>
          <w:lang w:val="en-AU" w:eastAsia="en-US"/>
        </w:rPr>
        <w:t xml:space="preserve"> presented at the Second International Conference on Hyperacusis (ICH2), Birkbeck College, University of London.</w:t>
      </w:r>
    </w:p>
    <w:p w14:paraId="51AF62EB"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Edwards, C. and Harold, G. (2014), '</w:t>
      </w:r>
      <w:proofErr w:type="spellStart"/>
      <w:r w:rsidRPr="0067594E">
        <w:rPr>
          <w:rFonts w:ascii="Times New Roman" w:eastAsia="Calibri" w:hAnsi="Times New Roman" w:cs="Times New Roman"/>
          <w:color w:val="auto"/>
          <w:bdr w:val="none" w:sz="0" w:space="0" w:color="auto"/>
          <w:lang w:val="en-AU" w:eastAsia="en-US"/>
        </w:rPr>
        <w:t>DeafSpace</w:t>
      </w:r>
      <w:proofErr w:type="spellEnd"/>
      <w:r w:rsidRPr="0067594E">
        <w:rPr>
          <w:rFonts w:ascii="Times New Roman" w:eastAsia="Calibri" w:hAnsi="Times New Roman" w:cs="Times New Roman"/>
          <w:color w:val="auto"/>
          <w:bdr w:val="none" w:sz="0" w:space="0" w:color="auto"/>
          <w:lang w:val="en-AU" w:eastAsia="en-US"/>
        </w:rPr>
        <w:t xml:space="preserve"> and the principles of universal design', </w:t>
      </w:r>
      <w:r w:rsidRPr="0067594E">
        <w:rPr>
          <w:rFonts w:ascii="Times New Roman" w:eastAsia="Calibri" w:hAnsi="Times New Roman" w:cs="Times New Roman"/>
          <w:i/>
          <w:color w:val="auto"/>
          <w:bdr w:val="none" w:sz="0" w:space="0" w:color="auto"/>
          <w:lang w:val="en-AU" w:eastAsia="en-US"/>
        </w:rPr>
        <w:t>Disability and Rehabilitation</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 xml:space="preserve">36 </w:t>
      </w:r>
      <w:r w:rsidRPr="0067594E">
        <w:rPr>
          <w:rFonts w:ascii="Times New Roman" w:eastAsia="Calibri" w:hAnsi="Times New Roman" w:cs="Times New Roman"/>
          <w:color w:val="auto"/>
          <w:bdr w:val="none" w:sz="0" w:space="0" w:color="auto"/>
          <w:lang w:val="en-AU" w:eastAsia="en-US"/>
        </w:rPr>
        <w:t>(16), 1350-1359.</w:t>
      </w:r>
    </w:p>
    <w:p w14:paraId="5072C56F"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Haraway, D. (1988), ‘Situated knowledges: The science question in feminism and the privilege of partial perspective’, </w:t>
      </w:r>
      <w:r w:rsidRPr="0067594E">
        <w:rPr>
          <w:rFonts w:ascii="Times New Roman" w:eastAsia="Calibri" w:hAnsi="Times New Roman" w:cs="Times New Roman"/>
          <w:i/>
          <w:color w:val="auto"/>
          <w:bdr w:val="none" w:sz="0" w:space="0" w:color="auto"/>
          <w:lang w:val="en-AU" w:eastAsia="en-US"/>
        </w:rPr>
        <w:t>Feminist studies,</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14</w:t>
      </w:r>
      <w:r w:rsidRPr="0067594E">
        <w:rPr>
          <w:rFonts w:ascii="Times New Roman" w:eastAsia="Calibri" w:hAnsi="Times New Roman" w:cs="Times New Roman"/>
          <w:color w:val="auto"/>
          <w:bdr w:val="none" w:sz="0" w:space="0" w:color="auto"/>
          <w:lang w:val="en-AU" w:eastAsia="en-US"/>
        </w:rPr>
        <w:t xml:space="preserve"> (3), 575-99.</w:t>
      </w:r>
    </w:p>
    <w:p w14:paraId="5E0D1B06"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Helmreich</w:t>
      </w:r>
      <w:proofErr w:type="spellEnd"/>
      <w:r w:rsidRPr="0067594E">
        <w:rPr>
          <w:rFonts w:ascii="Times New Roman" w:eastAsia="Calibri" w:hAnsi="Times New Roman" w:cs="Times New Roman"/>
          <w:color w:val="auto"/>
          <w:bdr w:val="none" w:sz="0" w:space="0" w:color="auto"/>
          <w:lang w:val="en-AU" w:eastAsia="en-US"/>
        </w:rPr>
        <w:t xml:space="preserve">, S. (2010), ‘Listening Against Soundscapes.’ </w:t>
      </w:r>
      <w:r w:rsidRPr="0067594E">
        <w:rPr>
          <w:rFonts w:ascii="Times New Roman" w:eastAsia="Calibri" w:hAnsi="Times New Roman" w:cs="Times New Roman"/>
          <w:i/>
          <w:color w:val="auto"/>
          <w:bdr w:val="none" w:sz="0" w:space="0" w:color="auto"/>
          <w:lang w:val="en-AU" w:eastAsia="en-US"/>
        </w:rPr>
        <w:t>Anthropology News,</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 xml:space="preserve">51 </w:t>
      </w:r>
      <w:r w:rsidRPr="0067594E">
        <w:rPr>
          <w:rFonts w:ascii="Times New Roman" w:eastAsia="Calibri" w:hAnsi="Times New Roman" w:cs="Times New Roman"/>
          <w:color w:val="auto"/>
          <w:bdr w:val="none" w:sz="0" w:space="0" w:color="auto"/>
          <w:lang w:val="en-AU" w:eastAsia="en-US"/>
        </w:rPr>
        <w:t>(9),10.</w:t>
      </w:r>
    </w:p>
    <w:p w14:paraId="37D29E01"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Horowitz, S. (2013), </w:t>
      </w:r>
      <w:r w:rsidRPr="0067594E">
        <w:rPr>
          <w:rFonts w:ascii="Times New Roman" w:eastAsia="Calibri" w:hAnsi="Times New Roman" w:cs="Times New Roman"/>
          <w:i/>
          <w:color w:val="auto"/>
          <w:bdr w:val="none" w:sz="0" w:space="0" w:color="auto"/>
          <w:lang w:val="en-AU" w:eastAsia="en-US"/>
        </w:rPr>
        <w:t>The Universal Sense: How Hearing Shapes the Mind,</w:t>
      </w:r>
      <w:r w:rsidRPr="0067594E">
        <w:rPr>
          <w:rFonts w:ascii="Times New Roman" w:eastAsia="Calibri" w:hAnsi="Times New Roman" w:cs="Times New Roman"/>
          <w:color w:val="auto"/>
          <w:bdr w:val="none" w:sz="0" w:space="0" w:color="auto"/>
          <w:lang w:val="en-AU" w:eastAsia="en-US"/>
        </w:rPr>
        <w:t xml:space="preserve"> Reprint edition, New York, Bloomsbury USA.</w:t>
      </w:r>
    </w:p>
    <w:p w14:paraId="26046AA0"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Ingold, T. (2007), ‘Against Soundscape’, in A. Carlyle (eds.) </w:t>
      </w:r>
      <w:r w:rsidRPr="0067594E">
        <w:rPr>
          <w:rFonts w:ascii="Times New Roman" w:eastAsia="Calibri" w:hAnsi="Times New Roman" w:cs="Times New Roman"/>
          <w:i/>
          <w:color w:val="auto"/>
          <w:bdr w:val="none" w:sz="0" w:space="0" w:color="auto"/>
          <w:lang w:val="en-AU" w:eastAsia="en-US"/>
        </w:rPr>
        <w:t xml:space="preserve">Autumn Leaves: Sound and the Environment in Artistic Practice, </w:t>
      </w:r>
      <w:r w:rsidRPr="0067594E">
        <w:rPr>
          <w:rFonts w:ascii="Times New Roman" w:eastAsia="Calibri" w:hAnsi="Times New Roman" w:cs="Times New Roman"/>
          <w:color w:val="auto"/>
          <w:bdr w:val="none" w:sz="0" w:space="0" w:color="auto"/>
          <w:lang w:val="en-AU" w:eastAsia="en-US"/>
        </w:rPr>
        <w:t xml:space="preserve">Paris, </w:t>
      </w:r>
      <w:proofErr w:type="spellStart"/>
      <w:r w:rsidRPr="0067594E">
        <w:rPr>
          <w:rFonts w:ascii="Times New Roman" w:eastAsia="Calibri" w:hAnsi="Times New Roman" w:cs="Times New Roman"/>
          <w:color w:val="auto"/>
          <w:bdr w:val="none" w:sz="0" w:space="0" w:color="auto"/>
          <w:lang w:val="en-AU" w:eastAsia="en-US"/>
        </w:rPr>
        <w:t>Crisap</w:t>
      </w:r>
      <w:proofErr w:type="spellEnd"/>
      <w:r w:rsidRPr="0067594E">
        <w:rPr>
          <w:rFonts w:ascii="Times New Roman" w:eastAsia="Calibri" w:hAnsi="Times New Roman" w:cs="Times New Roman"/>
          <w:color w:val="auto"/>
          <w:bdr w:val="none" w:sz="0" w:space="0" w:color="auto"/>
          <w:lang w:val="en-AU" w:eastAsia="en-US"/>
        </w:rPr>
        <w:t xml:space="preserve"> &amp; Double-Entendre, 10–13.</w:t>
      </w:r>
    </w:p>
    <w:p w14:paraId="127B42EF"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Imrie, R. (1996), </w:t>
      </w:r>
      <w:r w:rsidRPr="0067594E">
        <w:rPr>
          <w:rFonts w:ascii="Times New Roman" w:eastAsia="Calibri" w:hAnsi="Times New Roman" w:cs="Times New Roman"/>
          <w:i/>
          <w:color w:val="auto"/>
          <w:bdr w:val="none" w:sz="0" w:space="0" w:color="auto"/>
          <w:lang w:val="en-AU" w:eastAsia="en-US"/>
        </w:rPr>
        <w:t>Disability and the city: International Perspectives</w:t>
      </w:r>
      <w:r w:rsidRPr="0067594E">
        <w:rPr>
          <w:rFonts w:ascii="Times New Roman" w:eastAsia="Calibri" w:hAnsi="Times New Roman" w:cs="Times New Roman"/>
          <w:color w:val="auto"/>
          <w:bdr w:val="none" w:sz="0" w:space="0" w:color="auto"/>
          <w:lang w:val="en-AU" w:eastAsia="en-US"/>
        </w:rPr>
        <w:t>, London, Sage.</w:t>
      </w:r>
    </w:p>
    <w:p w14:paraId="1DC39741"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Imrie R, and Hall P. (2001), </w:t>
      </w:r>
      <w:r w:rsidRPr="0067594E">
        <w:rPr>
          <w:rFonts w:ascii="Times New Roman" w:eastAsia="Calibri" w:hAnsi="Times New Roman" w:cs="Times New Roman"/>
          <w:i/>
          <w:color w:val="auto"/>
          <w:bdr w:val="none" w:sz="0" w:space="0" w:color="auto"/>
          <w:lang w:val="en-AU" w:eastAsia="en-US"/>
        </w:rPr>
        <w:t>Inclusive design,</w:t>
      </w:r>
      <w:r w:rsidRPr="0067594E">
        <w:rPr>
          <w:rFonts w:ascii="Times New Roman" w:eastAsia="Calibri" w:hAnsi="Times New Roman" w:cs="Times New Roman"/>
          <w:color w:val="auto"/>
          <w:bdr w:val="none" w:sz="0" w:space="0" w:color="auto"/>
          <w:lang w:val="en-AU" w:eastAsia="en-US"/>
        </w:rPr>
        <w:t xml:space="preserve"> London, Routledge.</w:t>
      </w:r>
    </w:p>
    <w:p w14:paraId="738E5693"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Imrie R. (2012), ‘Universalism, universal design and equitable access to the built environment’ </w:t>
      </w:r>
      <w:r w:rsidRPr="0067594E">
        <w:rPr>
          <w:rFonts w:ascii="Times New Roman" w:eastAsia="Calibri" w:hAnsi="Times New Roman" w:cs="Times New Roman"/>
          <w:i/>
          <w:color w:val="auto"/>
          <w:bdr w:val="none" w:sz="0" w:space="0" w:color="auto"/>
          <w:lang w:val="en-AU" w:eastAsia="en-US"/>
        </w:rPr>
        <w:t>Disability and Rehabilitation,</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34</w:t>
      </w:r>
      <w:r w:rsidRPr="0067594E">
        <w:rPr>
          <w:rFonts w:ascii="Times New Roman" w:eastAsia="Calibri" w:hAnsi="Times New Roman" w:cs="Times New Roman"/>
          <w:color w:val="auto"/>
          <w:bdr w:val="none" w:sz="0" w:space="0" w:color="auto"/>
          <w:lang w:val="en-AU" w:eastAsia="en-US"/>
        </w:rPr>
        <w:t>, 873–88.</w:t>
      </w:r>
    </w:p>
    <w:p w14:paraId="369C4DEC"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lastRenderedPageBreak/>
        <w:t xml:space="preserve">Imrie, R. and Luck. R. (2014), Designing inclusive environments: rehabilitating the body and the relevance of universal design, </w:t>
      </w:r>
      <w:r w:rsidRPr="0067594E">
        <w:rPr>
          <w:rFonts w:ascii="Times New Roman" w:eastAsia="Calibri" w:hAnsi="Times New Roman" w:cs="Times New Roman"/>
          <w:i/>
          <w:color w:val="auto"/>
          <w:bdr w:val="none" w:sz="0" w:space="0" w:color="auto"/>
          <w:lang w:val="en-AU" w:eastAsia="en-US"/>
        </w:rPr>
        <w:t>Disability and Rehabilitation,</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36</w:t>
      </w:r>
      <w:r w:rsidRPr="0067594E">
        <w:rPr>
          <w:rFonts w:ascii="Times New Roman" w:eastAsia="Calibri" w:hAnsi="Times New Roman" w:cs="Times New Roman"/>
          <w:color w:val="auto"/>
          <w:bdr w:val="none" w:sz="0" w:space="0" w:color="auto"/>
          <w:lang w:val="en-AU" w:eastAsia="en-US"/>
        </w:rPr>
        <w:t xml:space="preserve"> (16), 1315-19.</w:t>
      </w:r>
    </w:p>
    <w:p w14:paraId="25662EC7"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Jirón</w:t>
      </w:r>
      <w:proofErr w:type="spellEnd"/>
      <w:r w:rsidRPr="0067594E">
        <w:rPr>
          <w:rFonts w:ascii="Times New Roman" w:eastAsia="Calibri" w:hAnsi="Times New Roman" w:cs="Times New Roman"/>
          <w:color w:val="auto"/>
          <w:bdr w:val="none" w:sz="0" w:space="0" w:color="auto"/>
          <w:lang w:val="en-AU" w:eastAsia="en-US"/>
        </w:rPr>
        <w:t xml:space="preserve">, P. (2011), ‘On Becoming ‘La Sombra/the Shadow’ in M. </w:t>
      </w:r>
      <w:proofErr w:type="spellStart"/>
      <w:r w:rsidRPr="0067594E">
        <w:rPr>
          <w:rFonts w:ascii="Times New Roman" w:eastAsia="Calibri" w:hAnsi="Times New Roman" w:cs="Times New Roman"/>
          <w:color w:val="auto"/>
          <w:bdr w:val="none" w:sz="0" w:space="0" w:color="auto"/>
          <w:lang w:val="en-AU" w:eastAsia="en-US"/>
        </w:rPr>
        <w:t>Büscher</w:t>
      </w:r>
      <w:proofErr w:type="spellEnd"/>
      <w:r w:rsidRPr="0067594E">
        <w:rPr>
          <w:rFonts w:ascii="Times New Roman" w:eastAsia="Calibri" w:hAnsi="Times New Roman" w:cs="Times New Roman"/>
          <w:color w:val="auto"/>
          <w:bdr w:val="none" w:sz="0" w:space="0" w:color="auto"/>
          <w:lang w:val="en-AU" w:eastAsia="en-US"/>
        </w:rPr>
        <w:t xml:space="preserve"> and J. </w:t>
      </w:r>
      <w:proofErr w:type="spellStart"/>
      <w:r w:rsidRPr="0067594E">
        <w:rPr>
          <w:rFonts w:ascii="Times New Roman" w:eastAsia="Calibri" w:hAnsi="Times New Roman" w:cs="Times New Roman"/>
          <w:color w:val="auto"/>
          <w:bdr w:val="none" w:sz="0" w:space="0" w:color="auto"/>
          <w:lang w:val="en-AU" w:eastAsia="en-US"/>
        </w:rPr>
        <w:t>Urry</w:t>
      </w:r>
      <w:proofErr w:type="spellEnd"/>
      <w:r w:rsidRPr="0067594E">
        <w:rPr>
          <w:rFonts w:ascii="Times New Roman" w:eastAsia="Calibri" w:hAnsi="Times New Roman" w:cs="Times New Roman"/>
          <w:color w:val="auto"/>
          <w:bdr w:val="none" w:sz="0" w:space="0" w:color="auto"/>
          <w:lang w:val="en-AU" w:eastAsia="en-US"/>
        </w:rPr>
        <w:t xml:space="preserve"> (eds.), </w:t>
      </w:r>
      <w:r w:rsidRPr="0067594E">
        <w:rPr>
          <w:rFonts w:ascii="Times New Roman" w:eastAsia="Calibri" w:hAnsi="Times New Roman" w:cs="Times New Roman"/>
          <w:i/>
          <w:color w:val="auto"/>
          <w:bdr w:val="none" w:sz="0" w:space="0" w:color="auto"/>
          <w:lang w:val="en-AU" w:eastAsia="en-US"/>
        </w:rPr>
        <w:t>Mobile Methods,</w:t>
      </w:r>
      <w:r w:rsidRPr="0067594E">
        <w:rPr>
          <w:rFonts w:ascii="Times New Roman" w:eastAsia="Calibri" w:hAnsi="Times New Roman" w:cs="Times New Roman"/>
          <w:color w:val="auto"/>
          <w:bdr w:val="none" w:sz="0" w:space="0" w:color="auto"/>
          <w:lang w:val="en-AU" w:eastAsia="en-US"/>
        </w:rPr>
        <w:t xml:space="preserve"> London, Routledge, 36–59.</w:t>
      </w:r>
    </w:p>
    <w:p w14:paraId="5C1D4C2D"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Jirón</w:t>
      </w:r>
      <w:proofErr w:type="spellEnd"/>
      <w:r w:rsidRPr="0067594E">
        <w:rPr>
          <w:rFonts w:ascii="Times New Roman" w:eastAsia="Calibri" w:hAnsi="Times New Roman" w:cs="Times New Roman"/>
          <w:color w:val="auto"/>
          <w:bdr w:val="none" w:sz="0" w:space="0" w:color="auto"/>
          <w:lang w:val="en-AU" w:eastAsia="en-US"/>
        </w:rPr>
        <w:t xml:space="preserve">, P. and </w:t>
      </w:r>
      <w:proofErr w:type="spellStart"/>
      <w:r w:rsidRPr="0067594E">
        <w:rPr>
          <w:rFonts w:ascii="Times New Roman" w:eastAsia="Calibri" w:hAnsi="Times New Roman" w:cs="Times New Roman"/>
          <w:color w:val="auto"/>
          <w:bdr w:val="none" w:sz="0" w:space="0" w:color="auto"/>
          <w:lang w:val="en-AU" w:eastAsia="en-US"/>
        </w:rPr>
        <w:t>Iturra</w:t>
      </w:r>
      <w:proofErr w:type="spellEnd"/>
      <w:r w:rsidRPr="0067594E">
        <w:rPr>
          <w:rFonts w:ascii="Times New Roman" w:eastAsia="Calibri" w:hAnsi="Times New Roman" w:cs="Times New Roman"/>
          <w:color w:val="auto"/>
          <w:bdr w:val="none" w:sz="0" w:space="0" w:color="auto"/>
          <w:lang w:val="en-AU" w:eastAsia="en-US"/>
        </w:rPr>
        <w:t xml:space="preserve">, L. (2014), ‘Travelling the journey. Understanding mobility trajectories by recreating research paths’ in L. Murray, L. and S. </w:t>
      </w:r>
      <w:proofErr w:type="spellStart"/>
      <w:r w:rsidRPr="0067594E">
        <w:rPr>
          <w:rFonts w:ascii="Times New Roman" w:eastAsia="Calibri" w:hAnsi="Times New Roman" w:cs="Times New Roman"/>
          <w:color w:val="auto"/>
          <w:bdr w:val="none" w:sz="0" w:space="0" w:color="auto"/>
          <w:lang w:val="en-AU" w:eastAsia="en-US"/>
        </w:rPr>
        <w:t>Upstone</w:t>
      </w:r>
      <w:proofErr w:type="spellEnd"/>
      <w:r w:rsidRPr="0067594E">
        <w:rPr>
          <w:rFonts w:ascii="Times New Roman" w:eastAsia="Calibri" w:hAnsi="Times New Roman" w:cs="Times New Roman"/>
          <w:color w:val="auto"/>
          <w:bdr w:val="none" w:sz="0" w:space="0" w:color="auto"/>
          <w:lang w:val="en-AU" w:eastAsia="en-US"/>
        </w:rPr>
        <w:t xml:space="preserve"> (eds.), </w:t>
      </w:r>
      <w:r w:rsidRPr="0067594E">
        <w:rPr>
          <w:rFonts w:ascii="Times New Roman" w:eastAsia="Calibri" w:hAnsi="Times New Roman" w:cs="Times New Roman"/>
          <w:i/>
          <w:color w:val="auto"/>
          <w:bdr w:val="none" w:sz="0" w:space="0" w:color="auto"/>
          <w:lang w:val="en-AU" w:eastAsia="en-US"/>
        </w:rPr>
        <w:t>Researching and representing mobilities: transdisciplinary encounters,</w:t>
      </w:r>
      <w:r w:rsidRPr="0067594E">
        <w:rPr>
          <w:rFonts w:ascii="Times New Roman" w:eastAsia="Calibri" w:hAnsi="Times New Roman" w:cs="Times New Roman"/>
          <w:color w:val="auto"/>
          <w:bdr w:val="none" w:sz="0" w:space="0" w:color="auto"/>
          <w:lang w:val="en-AU" w:eastAsia="en-US"/>
        </w:rPr>
        <w:t xml:space="preserve"> London, Palgrave Macmillan.</w:t>
      </w:r>
    </w:p>
    <w:p w14:paraId="6B0049EA"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Johnson, J.L. (2011), ‘Non-representational theory: Space, Politics, Affect’ </w:t>
      </w:r>
      <w:r w:rsidRPr="0067594E">
        <w:rPr>
          <w:rFonts w:ascii="Times New Roman" w:eastAsia="Calibri" w:hAnsi="Times New Roman" w:cs="Times New Roman"/>
          <w:i/>
          <w:color w:val="auto"/>
          <w:bdr w:val="none" w:sz="0" w:space="0" w:color="auto"/>
          <w:lang w:val="en-AU" w:eastAsia="en-US"/>
        </w:rPr>
        <w:t xml:space="preserve">Emotion, Space and Society, </w:t>
      </w:r>
      <w:r w:rsidRPr="0067594E">
        <w:rPr>
          <w:rFonts w:ascii="Times New Roman" w:eastAsia="Calibri" w:hAnsi="Times New Roman" w:cs="Times New Roman"/>
          <w:b/>
          <w:color w:val="auto"/>
          <w:bdr w:val="none" w:sz="0" w:space="0" w:color="auto"/>
          <w:lang w:val="en-AU" w:eastAsia="en-US"/>
        </w:rPr>
        <w:t>4</w:t>
      </w:r>
      <w:r w:rsidRPr="0067594E">
        <w:rPr>
          <w:rFonts w:ascii="Times New Roman" w:eastAsia="Calibri" w:hAnsi="Times New Roman" w:cs="Times New Roman"/>
          <w:color w:val="auto"/>
          <w:bdr w:val="none" w:sz="0" w:space="0" w:color="auto"/>
          <w:lang w:val="en-AU" w:eastAsia="en-US"/>
        </w:rPr>
        <w:t xml:space="preserve"> (3), 195-196.</w:t>
      </w:r>
    </w:p>
    <w:p w14:paraId="0520819C"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Jones, H. (2014), </w:t>
      </w:r>
      <w:r w:rsidRPr="0067594E">
        <w:rPr>
          <w:rFonts w:ascii="Times New Roman" w:eastAsia="Calibri" w:hAnsi="Times New Roman" w:cs="Times New Roman"/>
          <w:i/>
          <w:color w:val="auto"/>
          <w:bdr w:val="none" w:sz="0" w:space="0" w:color="auto"/>
          <w:lang w:val="en-AU" w:eastAsia="en-US"/>
        </w:rPr>
        <w:t>Stories of Cosmopolitan Belonging: Emotion and Location,</w:t>
      </w:r>
      <w:r w:rsidRPr="0067594E">
        <w:rPr>
          <w:rFonts w:ascii="Times New Roman" w:eastAsia="Calibri" w:hAnsi="Times New Roman" w:cs="Times New Roman"/>
          <w:color w:val="auto"/>
          <w:bdr w:val="none" w:sz="0" w:space="0" w:color="auto"/>
          <w:lang w:val="en-AU" w:eastAsia="en-US"/>
        </w:rPr>
        <w:t xml:space="preserve"> London,</w:t>
      </w:r>
    </w:p>
    <w:p w14:paraId="4B18EADA"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Routledge.</w:t>
      </w:r>
    </w:p>
    <w:p w14:paraId="15F69B58"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Jones, M. (2009), ‘Phase Space: Geography, Relational Thinking, and beyond’, </w:t>
      </w:r>
      <w:r w:rsidRPr="0067594E">
        <w:rPr>
          <w:rFonts w:ascii="Times New Roman" w:eastAsia="Calibri" w:hAnsi="Times New Roman" w:cs="Times New Roman"/>
          <w:i/>
          <w:color w:val="auto"/>
          <w:bdr w:val="none" w:sz="0" w:space="0" w:color="auto"/>
          <w:lang w:val="en-AU" w:eastAsia="en-US"/>
        </w:rPr>
        <w:t>Progress in human geography</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33</w:t>
      </w:r>
      <w:r w:rsidRPr="0067594E">
        <w:rPr>
          <w:rFonts w:ascii="Times New Roman" w:eastAsia="Calibri" w:hAnsi="Times New Roman" w:cs="Times New Roman"/>
          <w:color w:val="auto"/>
          <w:bdr w:val="none" w:sz="0" w:space="0" w:color="auto"/>
          <w:lang w:val="en-AU" w:eastAsia="en-US"/>
        </w:rPr>
        <w:t xml:space="preserve"> (4), 487–506.</w:t>
      </w:r>
    </w:p>
    <w:p w14:paraId="30B232E5"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Latour, B. (1999), </w:t>
      </w:r>
      <w:r w:rsidRPr="0067594E">
        <w:rPr>
          <w:rFonts w:ascii="Times New Roman" w:eastAsia="Calibri" w:hAnsi="Times New Roman" w:cs="Times New Roman"/>
          <w:i/>
          <w:color w:val="auto"/>
          <w:bdr w:val="none" w:sz="0" w:space="0" w:color="auto"/>
          <w:lang w:val="en-AU" w:eastAsia="en-US"/>
        </w:rPr>
        <w:t>Pandora's hope: essays on the reality of science studies,</w:t>
      </w:r>
      <w:r w:rsidRPr="0067594E">
        <w:rPr>
          <w:rFonts w:ascii="Times New Roman" w:eastAsia="Calibri" w:hAnsi="Times New Roman" w:cs="Times New Roman"/>
          <w:color w:val="auto"/>
          <w:bdr w:val="none" w:sz="0" w:space="0" w:color="auto"/>
          <w:lang w:val="en-AU" w:eastAsia="en-US"/>
        </w:rPr>
        <w:t xml:space="preserve"> Harvard University Press.</w:t>
      </w:r>
    </w:p>
    <w:p w14:paraId="3F57504F"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Latour, B. (2004), ‘How to Talk About the Body? The Normative Dimension of Science Studies’, </w:t>
      </w:r>
      <w:r w:rsidRPr="0067594E">
        <w:rPr>
          <w:rFonts w:ascii="Times New Roman" w:eastAsia="Calibri" w:hAnsi="Times New Roman" w:cs="Times New Roman"/>
          <w:i/>
          <w:color w:val="auto"/>
          <w:bdr w:val="none" w:sz="0" w:space="0" w:color="auto"/>
          <w:lang w:val="en-AU" w:eastAsia="en-US"/>
        </w:rPr>
        <w:t xml:space="preserve">Body &amp; Society, </w:t>
      </w:r>
      <w:r w:rsidRPr="0067594E">
        <w:rPr>
          <w:rFonts w:ascii="Times New Roman" w:eastAsia="Calibri" w:hAnsi="Times New Roman" w:cs="Times New Roman"/>
          <w:b/>
          <w:color w:val="auto"/>
          <w:bdr w:val="none" w:sz="0" w:space="0" w:color="auto"/>
          <w:lang w:val="en-AU" w:eastAsia="en-US"/>
        </w:rPr>
        <w:t>10</w:t>
      </w:r>
      <w:r w:rsidRPr="0067594E">
        <w:rPr>
          <w:rFonts w:ascii="Times New Roman" w:eastAsia="Calibri" w:hAnsi="Times New Roman" w:cs="Times New Roman"/>
          <w:color w:val="auto"/>
          <w:bdr w:val="none" w:sz="0" w:space="0" w:color="auto"/>
          <w:lang w:val="en-AU" w:eastAsia="en-US"/>
        </w:rPr>
        <w:t xml:space="preserve"> (2-3), 205–229.</w:t>
      </w:r>
    </w:p>
    <w:p w14:paraId="13B0CDBB"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Lid, I.M. (2014), ‘Universal Design and disability: an interdisciplinary perspective’, </w:t>
      </w:r>
      <w:r w:rsidRPr="0067594E">
        <w:rPr>
          <w:rFonts w:ascii="Times New Roman" w:eastAsia="Calibri" w:hAnsi="Times New Roman" w:cs="Times New Roman"/>
          <w:i/>
          <w:color w:val="auto"/>
          <w:bdr w:val="none" w:sz="0" w:space="0" w:color="auto"/>
          <w:lang w:val="en-AU" w:eastAsia="en-US"/>
        </w:rPr>
        <w:t>Disability and Rehabilitation,</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36</w:t>
      </w:r>
      <w:r w:rsidRPr="0067594E">
        <w:rPr>
          <w:rFonts w:ascii="Times New Roman" w:eastAsia="Calibri" w:hAnsi="Times New Roman" w:cs="Times New Roman"/>
          <w:color w:val="auto"/>
          <w:bdr w:val="none" w:sz="0" w:space="0" w:color="auto"/>
          <w:lang w:val="en-AU" w:eastAsia="en-US"/>
        </w:rPr>
        <w:t xml:space="preserve"> (16), 1344-1349.</w:t>
      </w:r>
    </w:p>
    <w:p w14:paraId="00D1290C"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Licht A. and J. O’Rourke (2007), </w:t>
      </w:r>
      <w:r w:rsidRPr="0067594E">
        <w:rPr>
          <w:rFonts w:ascii="Times New Roman" w:eastAsia="Calibri" w:hAnsi="Times New Roman" w:cs="Times New Roman"/>
          <w:i/>
          <w:color w:val="auto"/>
          <w:bdr w:val="none" w:sz="0" w:space="0" w:color="auto"/>
          <w:lang w:val="en-AU" w:eastAsia="en-US"/>
        </w:rPr>
        <w:t>Sound Art: Beyond Music, Between Categories,</w:t>
      </w:r>
      <w:r w:rsidRPr="0067594E">
        <w:rPr>
          <w:rFonts w:ascii="Times New Roman" w:eastAsia="Calibri" w:hAnsi="Times New Roman" w:cs="Times New Roman"/>
          <w:color w:val="auto"/>
          <w:bdr w:val="none" w:sz="0" w:space="0" w:color="auto"/>
          <w:lang w:val="en-AU" w:eastAsia="en-US"/>
        </w:rPr>
        <w:t xml:space="preserve"> New York, NY, Rizzoli.</w:t>
      </w:r>
    </w:p>
    <w:p w14:paraId="732067FB"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Liu F. and Kang, J. (2016), 'A grounded theory approach to the subjective understanding of urban soundscape in Sheffield’ </w:t>
      </w:r>
      <w:r w:rsidRPr="0067594E">
        <w:rPr>
          <w:rFonts w:ascii="Times New Roman" w:eastAsia="Calibri" w:hAnsi="Times New Roman" w:cs="Times New Roman"/>
          <w:i/>
          <w:color w:val="auto"/>
          <w:bdr w:val="none" w:sz="0" w:space="0" w:color="auto"/>
          <w:lang w:val="en-AU" w:eastAsia="en-US"/>
        </w:rPr>
        <w:t>Cities,</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50</w:t>
      </w:r>
      <w:r w:rsidRPr="0067594E">
        <w:rPr>
          <w:rFonts w:ascii="Times New Roman" w:eastAsia="Calibri" w:hAnsi="Times New Roman" w:cs="Times New Roman"/>
          <w:color w:val="auto"/>
          <w:bdr w:val="none" w:sz="0" w:space="0" w:color="auto"/>
          <w:lang w:val="en-AU" w:eastAsia="en-US"/>
        </w:rPr>
        <w:t>, 28-39.</w:t>
      </w:r>
    </w:p>
    <w:p w14:paraId="3D41F1FC" w14:textId="77777777" w:rsidR="0067594E" w:rsidRPr="00BC4B56"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s-ES" w:eastAsia="en-US"/>
        </w:rPr>
      </w:pPr>
      <w:r w:rsidRPr="00BC4B56">
        <w:rPr>
          <w:rFonts w:ascii="Times New Roman" w:eastAsia="Calibri" w:hAnsi="Times New Roman" w:cs="Times New Roman"/>
          <w:color w:val="auto"/>
          <w:bdr w:val="none" w:sz="0" w:space="0" w:color="auto"/>
          <w:lang w:val="es-ES" w:eastAsia="en-US"/>
        </w:rPr>
        <w:t xml:space="preserve">López, N. G. (2005), ‘Alarmas y sirenas: </w:t>
      </w:r>
      <w:proofErr w:type="spellStart"/>
      <w:r w:rsidRPr="00BC4B56">
        <w:rPr>
          <w:rFonts w:ascii="Times New Roman" w:eastAsia="Calibri" w:hAnsi="Times New Roman" w:cs="Times New Roman"/>
          <w:color w:val="auto"/>
          <w:bdr w:val="none" w:sz="0" w:space="0" w:color="auto"/>
          <w:lang w:val="es-ES" w:eastAsia="en-US"/>
        </w:rPr>
        <w:t>sonotopías</w:t>
      </w:r>
      <w:proofErr w:type="spellEnd"/>
      <w:r w:rsidRPr="00BC4B56">
        <w:rPr>
          <w:rFonts w:ascii="Times New Roman" w:eastAsia="Calibri" w:hAnsi="Times New Roman" w:cs="Times New Roman"/>
          <w:color w:val="auto"/>
          <w:bdr w:val="none" w:sz="0" w:space="0" w:color="auto"/>
          <w:lang w:val="es-ES" w:eastAsia="en-US"/>
        </w:rPr>
        <w:t xml:space="preserve"> de la conmoción cotidiana’, </w:t>
      </w:r>
      <w:proofErr w:type="spellStart"/>
      <w:r w:rsidRPr="00BC4B56">
        <w:rPr>
          <w:rFonts w:ascii="Times New Roman" w:eastAsia="Calibri" w:hAnsi="Times New Roman" w:cs="Times New Roman"/>
          <w:color w:val="auto"/>
          <w:bdr w:val="none" w:sz="0" w:space="0" w:color="auto"/>
          <w:lang w:val="es-ES" w:eastAsia="en-US"/>
        </w:rPr>
        <w:t>Quaderns</w:t>
      </w:r>
      <w:proofErr w:type="spellEnd"/>
      <w:r w:rsidRPr="00BC4B56">
        <w:rPr>
          <w:rFonts w:ascii="Times New Roman" w:eastAsia="Calibri" w:hAnsi="Times New Roman" w:cs="Times New Roman"/>
          <w:color w:val="auto"/>
          <w:bdr w:val="none" w:sz="0" w:space="0" w:color="auto"/>
          <w:lang w:val="es-ES" w:eastAsia="en-US"/>
        </w:rPr>
        <w:t xml:space="preserve">-e de </w:t>
      </w:r>
      <w:proofErr w:type="spellStart"/>
      <w:r w:rsidRPr="00BC4B56">
        <w:rPr>
          <w:rFonts w:ascii="Times New Roman" w:eastAsia="Calibri" w:hAnsi="Times New Roman" w:cs="Times New Roman"/>
          <w:color w:val="auto"/>
          <w:bdr w:val="none" w:sz="0" w:space="0" w:color="auto"/>
          <w:lang w:val="es-ES" w:eastAsia="en-US"/>
        </w:rPr>
        <w:t>l'Institut</w:t>
      </w:r>
      <w:proofErr w:type="spellEnd"/>
      <w:r w:rsidRPr="00BC4B56">
        <w:rPr>
          <w:rFonts w:ascii="Times New Roman" w:eastAsia="Calibri" w:hAnsi="Times New Roman" w:cs="Times New Roman"/>
          <w:color w:val="auto"/>
          <w:bdr w:val="none" w:sz="0" w:space="0" w:color="auto"/>
          <w:lang w:val="es-ES" w:eastAsia="en-US"/>
        </w:rPr>
        <w:t xml:space="preserve"> </w:t>
      </w:r>
      <w:proofErr w:type="spellStart"/>
      <w:r w:rsidRPr="00BC4B56">
        <w:rPr>
          <w:rFonts w:ascii="Times New Roman" w:eastAsia="Calibri" w:hAnsi="Times New Roman" w:cs="Times New Roman"/>
          <w:color w:val="auto"/>
          <w:bdr w:val="none" w:sz="0" w:space="0" w:color="auto"/>
          <w:lang w:val="es-ES" w:eastAsia="en-US"/>
        </w:rPr>
        <w:t>Català</w:t>
      </w:r>
      <w:proofErr w:type="spellEnd"/>
      <w:r w:rsidRPr="00BC4B56">
        <w:rPr>
          <w:rFonts w:ascii="Times New Roman" w:eastAsia="Calibri" w:hAnsi="Times New Roman" w:cs="Times New Roman"/>
          <w:color w:val="auto"/>
          <w:bdr w:val="none" w:sz="0" w:space="0" w:color="auto"/>
          <w:lang w:val="es-ES" w:eastAsia="en-US"/>
        </w:rPr>
        <w:t xml:space="preserve"> </w:t>
      </w:r>
      <w:proofErr w:type="spellStart"/>
      <w:r w:rsidRPr="00BC4B56">
        <w:rPr>
          <w:rFonts w:ascii="Times New Roman" w:eastAsia="Calibri" w:hAnsi="Times New Roman" w:cs="Times New Roman"/>
          <w:color w:val="auto"/>
          <w:bdr w:val="none" w:sz="0" w:space="0" w:color="auto"/>
          <w:lang w:val="es-ES" w:eastAsia="en-US"/>
        </w:rPr>
        <w:t>d'Antropologia</w:t>
      </w:r>
      <w:proofErr w:type="spellEnd"/>
      <w:r w:rsidRPr="00BC4B56">
        <w:rPr>
          <w:rFonts w:ascii="Times New Roman" w:eastAsia="Calibri" w:hAnsi="Times New Roman" w:cs="Times New Roman"/>
          <w:color w:val="auto"/>
          <w:bdr w:val="none" w:sz="0" w:space="0" w:color="auto"/>
          <w:lang w:val="es-ES" w:eastAsia="en-US"/>
        </w:rPr>
        <w:t xml:space="preserve">, 5. </w:t>
      </w:r>
      <w:proofErr w:type="spellStart"/>
      <w:r w:rsidRPr="00BC4B56">
        <w:rPr>
          <w:rFonts w:ascii="Times New Roman" w:eastAsia="Calibri" w:hAnsi="Times New Roman" w:cs="Times New Roman"/>
          <w:color w:val="auto"/>
          <w:bdr w:val="none" w:sz="0" w:space="0" w:color="auto"/>
          <w:lang w:val="es-ES" w:eastAsia="en-US"/>
        </w:rPr>
        <w:t>Available</w:t>
      </w:r>
      <w:proofErr w:type="spellEnd"/>
      <w:r w:rsidRPr="00BC4B56">
        <w:rPr>
          <w:rFonts w:ascii="Times New Roman" w:eastAsia="Calibri" w:hAnsi="Times New Roman" w:cs="Times New Roman"/>
          <w:color w:val="auto"/>
          <w:bdr w:val="none" w:sz="0" w:space="0" w:color="auto"/>
          <w:lang w:val="es-ES" w:eastAsia="en-US"/>
        </w:rPr>
        <w:t xml:space="preserve"> at</w:t>
      </w:r>
      <w:r w:rsidRPr="00BC4B56">
        <w:rPr>
          <w:rFonts w:ascii="Consolas" w:eastAsia="Times New Roman" w:hAnsi="Consolas" w:cs="Courier New"/>
          <w:color w:val="333333"/>
          <w:sz w:val="20"/>
          <w:szCs w:val="20"/>
          <w:bdr w:val="none" w:sz="0" w:space="0" w:color="auto"/>
          <w:lang w:val="es-ES" w:eastAsia="en-AU"/>
        </w:rPr>
        <w:t xml:space="preserve"> </w:t>
      </w:r>
      <w:hyperlink r:id="rId20" w:history="1">
        <w:r w:rsidRPr="00BC4B56">
          <w:rPr>
            <w:rFonts w:ascii="Times New Roman" w:eastAsia="Calibri" w:hAnsi="Times New Roman" w:cs="Times New Roman"/>
            <w:color w:val="0563C1"/>
            <w:u w:val="single"/>
            <w:bdr w:val="none" w:sz="0" w:space="0" w:color="auto"/>
            <w:lang w:val="es-ES" w:eastAsia="en-US"/>
          </w:rPr>
          <w:t>http://www.icantropologia.org</w:t>
        </w:r>
      </w:hyperlink>
    </w:p>
    <w:p w14:paraId="25ED21D9" w14:textId="77777777" w:rsidR="0067594E" w:rsidRPr="00BC4B56"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s-ES" w:eastAsia="en-US"/>
        </w:rPr>
      </w:pPr>
      <w:r w:rsidRPr="00BC4B56">
        <w:rPr>
          <w:rFonts w:ascii="Times New Roman" w:eastAsia="Calibri" w:hAnsi="Times New Roman" w:cs="Times New Roman"/>
          <w:color w:val="auto"/>
          <w:bdr w:val="none" w:sz="0" w:space="0" w:color="auto"/>
          <w:lang w:val="es-ES" w:eastAsia="en-US"/>
        </w:rPr>
        <w:t xml:space="preserve">López, P. and Nieves, N. (2009), </w:t>
      </w:r>
      <w:r w:rsidRPr="00BC4B56">
        <w:rPr>
          <w:rFonts w:ascii="Times New Roman" w:eastAsia="Calibri" w:hAnsi="Times New Roman" w:cs="Times New Roman"/>
          <w:i/>
          <w:color w:val="auto"/>
          <w:bdr w:val="none" w:sz="0" w:space="0" w:color="auto"/>
          <w:lang w:val="es-ES" w:eastAsia="en-US"/>
        </w:rPr>
        <w:t>Manual de vados y pasos peatonales,</w:t>
      </w:r>
      <w:r w:rsidRPr="00BC4B56">
        <w:rPr>
          <w:rFonts w:ascii="Times New Roman" w:eastAsia="Calibri" w:hAnsi="Times New Roman" w:cs="Times New Roman"/>
          <w:color w:val="auto"/>
          <w:bdr w:val="none" w:sz="0" w:space="0" w:color="auto"/>
          <w:lang w:val="es-ES" w:eastAsia="en-US"/>
        </w:rPr>
        <w:t xml:space="preserve"> Fundación ONCE.</w:t>
      </w:r>
    </w:p>
    <w:p w14:paraId="15383862"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Low, S.M. (2014), ‘Placemaking and Embodied Space, in A. Sen and L. Silverman (eds.), </w:t>
      </w:r>
      <w:r w:rsidRPr="0067594E">
        <w:rPr>
          <w:rFonts w:ascii="Times New Roman" w:eastAsia="Calibri" w:hAnsi="Times New Roman" w:cs="Times New Roman"/>
          <w:i/>
          <w:color w:val="auto"/>
          <w:bdr w:val="none" w:sz="0" w:space="0" w:color="auto"/>
          <w:lang w:val="en-AU" w:eastAsia="en-US"/>
        </w:rPr>
        <w:t>Making Place, Space and Embodiment in the City</w:t>
      </w:r>
      <w:r w:rsidRPr="0067594E">
        <w:rPr>
          <w:rFonts w:ascii="Times New Roman" w:eastAsia="Calibri" w:hAnsi="Times New Roman" w:cs="Times New Roman"/>
          <w:color w:val="auto"/>
          <w:bdr w:val="none" w:sz="0" w:space="0" w:color="auto"/>
          <w:lang w:val="en-AU" w:eastAsia="en-US"/>
        </w:rPr>
        <w:t>, Indiana, Indiana University Press.</w:t>
      </w:r>
    </w:p>
    <w:p w14:paraId="28D7C412"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lastRenderedPageBreak/>
        <w:t xml:space="preserve">Paterson, M. (2009), ‘Haptic Geographies: Ethnography, Haptic Knowledges and Sensuous </w:t>
      </w:r>
    </w:p>
    <w:p w14:paraId="7889B06A"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Dispositions’, </w:t>
      </w:r>
      <w:r w:rsidRPr="0067594E">
        <w:rPr>
          <w:rFonts w:ascii="Times New Roman" w:eastAsia="Calibri" w:hAnsi="Times New Roman" w:cs="Times New Roman"/>
          <w:i/>
          <w:color w:val="auto"/>
          <w:bdr w:val="none" w:sz="0" w:space="0" w:color="auto"/>
          <w:lang w:val="en-AU" w:eastAsia="en-US"/>
        </w:rPr>
        <w:t>Progress in Human Geography,</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 xml:space="preserve">33 </w:t>
      </w:r>
      <w:r w:rsidRPr="0067594E">
        <w:rPr>
          <w:rFonts w:ascii="Times New Roman" w:eastAsia="Calibri" w:hAnsi="Times New Roman" w:cs="Times New Roman"/>
          <w:color w:val="auto"/>
          <w:bdr w:val="none" w:sz="0" w:space="0" w:color="auto"/>
          <w:lang w:val="en-AU" w:eastAsia="en-US"/>
        </w:rPr>
        <w:t>(6), 766–88.</w:t>
      </w:r>
    </w:p>
    <w:p w14:paraId="5541D675"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Perec</w:t>
      </w:r>
      <w:proofErr w:type="spellEnd"/>
      <w:r w:rsidRPr="0067594E">
        <w:rPr>
          <w:rFonts w:ascii="Times New Roman" w:eastAsia="Calibri" w:hAnsi="Times New Roman" w:cs="Times New Roman"/>
          <w:color w:val="auto"/>
          <w:bdr w:val="none" w:sz="0" w:space="0" w:color="auto"/>
          <w:lang w:val="en-AU" w:eastAsia="en-US"/>
        </w:rPr>
        <w:t xml:space="preserve">, G. (2003), ‘Approaches to What?’ In M. Bull, (ed.) </w:t>
      </w:r>
      <w:r w:rsidRPr="0067594E">
        <w:rPr>
          <w:rFonts w:ascii="Times New Roman" w:eastAsia="Calibri" w:hAnsi="Times New Roman" w:cs="Times New Roman"/>
          <w:i/>
          <w:color w:val="auto"/>
          <w:bdr w:val="none" w:sz="0" w:space="0" w:color="auto"/>
          <w:lang w:val="en-AU" w:eastAsia="en-US"/>
        </w:rPr>
        <w:t>The Everyday Life Reader,</w:t>
      </w:r>
      <w:r w:rsidRPr="0067594E">
        <w:rPr>
          <w:rFonts w:ascii="Times New Roman" w:eastAsia="Calibri" w:hAnsi="Times New Roman" w:cs="Times New Roman"/>
          <w:color w:val="auto"/>
          <w:bdr w:val="none" w:sz="0" w:space="0" w:color="auto"/>
          <w:lang w:val="en-AU" w:eastAsia="en-US"/>
        </w:rPr>
        <w:t xml:space="preserve"> London, Routledge.</w:t>
      </w:r>
    </w:p>
    <w:p w14:paraId="59CD1B65"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Marchand, T.H. (2010), ‘Making Knowledge: Explorations of the Indissoluble Relation between Minds, Bodies, and Environment’, </w:t>
      </w:r>
      <w:r w:rsidRPr="0067594E">
        <w:rPr>
          <w:rFonts w:ascii="Times New Roman" w:eastAsia="Calibri" w:hAnsi="Times New Roman" w:cs="Times New Roman"/>
          <w:i/>
          <w:color w:val="auto"/>
          <w:bdr w:val="none" w:sz="0" w:space="0" w:color="auto"/>
          <w:lang w:val="en-AU" w:eastAsia="en-US"/>
        </w:rPr>
        <w:t>Journal of the Royal Anthropological Institute</w:t>
      </w:r>
      <w:r w:rsidRPr="0067594E">
        <w:rPr>
          <w:rFonts w:ascii="Times New Roman" w:eastAsia="Calibri" w:hAnsi="Times New Roman" w:cs="Times New Roman"/>
          <w:color w:val="auto"/>
          <w:bdr w:val="none" w:sz="0" w:space="0" w:color="auto"/>
          <w:lang w:val="en-AU" w:eastAsia="en-US"/>
        </w:rPr>
        <w:t>, 1</w:t>
      </w:r>
      <w:r w:rsidRPr="0067594E">
        <w:rPr>
          <w:rFonts w:ascii="Times New Roman" w:eastAsia="Calibri" w:hAnsi="Times New Roman" w:cs="Times New Roman"/>
          <w:b/>
          <w:color w:val="auto"/>
          <w:bdr w:val="none" w:sz="0" w:space="0" w:color="auto"/>
          <w:lang w:val="en-AU" w:eastAsia="en-US"/>
        </w:rPr>
        <w:t>6</w:t>
      </w:r>
      <w:r w:rsidRPr="0067594E">
        <w:rPr>
          <w:rFonts w:ascii="Times New Roman" w:eastAsia="Calibri" w:hAnsi="Times New Roman" w:cs="Times New Roman"/>
          <w:color w:val="auto"/>
          <w:bdr w:val="none" w:sz="0" w:space="0" w:color="auto"/>
          <w:lang w:val="en-AU" w:eastAsia="en-US"/>
        </w:rPr>
        <w:t xml:space="preserve"> (1), 1–21.</w:t>
      </w:r>
    </w:p>
    <w:p w14:paraId="2CA0EA2D"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Nancy, J.-L. (2002), </w:t>
      </w:r>
      <w:r w:rsidRPr="0067594E">
        <w:rPr>
          <w:rFonts w:ascii="Times New Roman" w:eastAsia="Calibri" w:hAnsi="Times New Roman" w:cs="Times New Roman"/>
          <w:i/>
          <w:color w:val="auto"/>
          <w:bdr w:val="none" w:sz="0" w:space="0" w:color="auto"/>
          <w:lang w:val="en-AU" w:eastAsia="en-US"/>
        </w:rPr>
        <w:t xml:space="preserve">A </w:t>
      </w:r>
      <w:proofErr w:type="spellStart"/>
      <w:r w:rsidRPr="0067594E">
        <w:rPr>
          <w:rFonts w:ascii="Times New Roman" w:eastAsia="Calibri" w:hAnsi="Times New Roman" w:cs="Times New Roman"/>
          <w:i/>
          <w:color w:val="auto"/>
          <w:bdr w:val="none" w:sz="0" w:space="0" w:color="auto"/>
          <w:lang w:val="en-AU" w:eastAsia="en-US"/>
        </w:rPr>
        <w:t>l’écoute</w:t>
      </w:r>
      <w:proofErr w:type="spellEnd"/>
      <w:r w:rsidRPr="0067594E">
        <w:rPr>
          <w:rFonts w:ascii="Times New Roman" w:eastAsia="Calibri" w:hAnsi="Times New Roman" w:cs="Times New Roman"/>
          <w:i/>
          <w:color w:val="auto"/>
          <w:bdr w:val="none" w:sz="0" w:space="0" w:color="auto"/>
          <w:lang w:val="en-AU" w:eastAsia="en-US"/>
        </w:rPr>
        <w:t>,</w:t>
      </w:r>
      <w:r w:rsidRPr="0067594E">
        <w:rPr>
          <w:rFonts w:ascii="Times New Roman" w:eastAsia="Calibri" w:hAnsi="Times New Roman" w:cs="Times New Roman"/>
          <w:color w:val="auto"/>
          <w:bdr w:val="none" w:sz="0" w:space="0" w:color="auto"/>
          <w:lang w:val="en-AU" w:eastAsia="en-US"/>
        </w:rPr>
        <w:t xml:space="preserve"> Paris, </w:t>
      </w:r>
      <w:proofErr w:type="spellStart"/>
      <w:r w:rsidRPr="0067594E">
        <w:rPr>
          <w:rFonts w:ascii="Times New Roman" w:eastAsia="Calibri" w:hAnsi="Times New Roman" w:cs="Times New Roman"/>
          <w:color w:val="auto"/>
          <w:bdr w:val="none" w:sz="0" w:space="0" w:color="auto"/>
          <w:lang w:val="en-AU" w:eastAsia="en-US"/>
        </w:rPr>
        <w:t>Galilée</w:t>
      </w:r>
      <w:proofErr w:type="spellEnd"/>
      <w:r w:rsidRPr="0067594E">
        <w:rPr>
          <w:rFonts w:ascii="Times New Roman" w:eastAsia="Calibri" w:hAnsi="Times New Roman" w:cs="Times New Roman"/>
          <w:color w:val="auto"/>
          <w:bdr w:val="none" w:sz="0" w:space="0" w:color="auto"/>
          <w:lang w:val="en-AU" w:eastAsia="en-US"/>
        </w:rPr>
        <w:t>.</w:t>
      </w:r>
    </w:p>
    <w:p w14:paraId="34449D2F"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Rodaway</w:t>
      </w:r>
      <w:proofErr w:type="spellEnd"/>
      <w:r w:rsidRPr="0067594E">
        <w:rPr>
          <w:rFonts w:ascii="Times New Roman" w:eastAsia="Calibri" w:hAnsi="Times New Roman" w:cs="Times New Roman"/>
          <w:color w:val="auto"/>
          <w:bdr w:val="none" w:sz="0" w:space="0" w:color="auto"/>
          <w:lang w:val="en-AU" w:eastAsia="en-US"/>
        </w:rPr>
        <w:t xml:space="preserve">, P. (1994), </w:t>
      </w:r>
      <w:r w:rsidRPr="0067594E">
        <w:rPr>
          <w:rFonts w:ascii="Times New Roman" w:eastAsia="Calibri" w:hAnsi="Times New Roman" w:cs="Times New Roman"/>
          <w:i/>
          <w:color w:val="auto"/>
          <w:bdr w:val="none" w:sz="0" w:space="0" w:color="auto"/>
          <w:lang w:val="en-AU" w:eastAsia="en-US"/>
        </w:rPr>
        <w:t>Sensuous Geographies: Body, Sense, and Place,</w:t>
      </w:r>
      <w:r w:rsidRPr="0067594E">
        <w:rPr>
          <w:rFonts w:ascii="Times New Roman" w:eastAsia="Calibri" w:hAnsi="Times New Roman" w:cs="Times New Roman"/>
          <w:color w:val="auto"/>
          <w:bdr w:val="none" w:sz="0" w:space="0" w:color="auto"/>
          <w:lang w:val="en-AU" w:eastAsia="en-US"/>
        </w:rPr>
        <w:t xml:space="preserve"> London, Routledge.</w:t>
      </w:r>
    </w:p>
    <w:p w14:paraId="474EEFF0"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Romañach</w:t>
      </w:r>
      <w:proofErr w:type="spellEnd"/>
      <w:r w:rsidRPr="0067594E">
        <w:rPr>
          <w:rFonts w:ascii="Times New Roman" w:eastAsia="Calibri" w:hAnsi="Times New Roman" w:cs="Times New Roman"/>
          <w:color w:val="auto"/>
          <w:bdr w:val="none" w:sz="0" w:space="0" w:color="auto"/>
          <w:lang w:val="en-AU" w:eastAsia="en-US"/>
        </w:rPr>
        <w:t xml:space="preserve">, J. Lobato, M. (2005), </w:t>
      </w:r>
      <w:r w:rsidRPr="0067594E">
        <w:rPr>
          <w:rFonts w:ascii="Times New Roman" w:eastAsia="Calibri" w:hAnsi="Times New Roman" w:cs="Times New Roman"/>
          <w:i/>
          <w:color w:val="auto"/>
          <w:bdr w:val="none" w:sz="0" w:space="0" w:color="auto"/>
          <w:lang w:val="en-AU" w:eastAsia="en-US"/>
        </w:rPr>
        <w:t xml:space="preserve">‘Functional diversity, a new term in the struggle for dignity in the diversity of the human being’ </w:t>
      </w:r>
      <w:r w:rsidRPr="0067594E">
        <w:rPr>
          <w:rFonts w:ascii="Times New Roman" w:eastAsia="Calibri" w:hAnsi="Times New Roman" w:cs="Times New Roman"/>
          <w:color w:val="auto"/>
          <w:bdr w:val="none" w:sz="0" w:space="0" w:color="auto"/>
          <w:lang w:val="en-AU" w:eastAsia="en-US"/>
        </w:rPr>
        <w:t>paper presented at the Independent Living Forum, held in Spain May 2005.</w:t>
      </w:r>
    </w:p>
    <w:p w14:paraId="3A579830"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Sánchez </w:t>
      </w:r>
      <w:proofErr w:type="spellStart"/>
      <w:r w:rsidRPr="0067594E">
        <w:rPr>
          <w:rFonts w:ascii="Times New Roman" w:eastAsia="Calibri" w:hAnsi="Times New Roman" w:cs="Times New Roman"/>
          <w:color w:val="auto"/>
          <w:bdr w:val="none" w:sz="0" w:space="0" w:color="auto"/>
          <w:lang w:val="en-AU" w:eastAsia="en-US"/>
        </w:rPr>
        <w:t>Criado</w:t>
      </w:r>
      <w:proofErr w:type="spellEnd"/>
      <w:r w:rsidRPr="0067594E">
        <w:rPr>
          <w:rFonts w:ascii="Times New Roman" w:eastAsia="Calibri" w:hAnsi="Times New Roman" w:cs="Times New Roman"/>
          <w:color w:val="auto"/>
          <w:bdr w:val="none" w:sz="0" w:space="0" w:color="auto"/>
          <w:lang w:val="en-AU" w:eastAsia="en-US"/>
        </w:rPr>
        <w:t xml:space="preserve">, T., &amp; </w:t>
      </w:r>
      <w:proofErr w:type="spellStart"/>
      <w:r w:rsidRPr="0067594E">
        <w:rPr>
          <w:rFonts w:ascii="Times New Roman" w:eastAsia="Calibri" w:hAnsi="Times New Roman" w:cs="Times New Roman"/>
          <w:color w:val="auto"/>
          <w:bdr w:val="none" w:sz="0" w:space="0" w:color="auto"/>
          <w:lang w:val="en-AU" w:eastAsia="en-US"/>
        </w:rPr>
        <w:t>Cereceda</w:t>
      </w:r>
      <w:proofErr w:type="spellEnd"/>
      <w:r w:rsidRPr="0067594E">
        <w:rPr>
          <w:rFonts w:ascii="Times New Roman" w:eastAsia="Calibri" w:hAnsi="Times New Roman" w:cs="Times New Roman"/>
          <w:color w:val="auto"/>
          <w:bdr w:val="none" w:sz="0" w:space="0" w:color="auto"/>
          <w:lang w:val="en-AU" w:eastAsia="en-US"/>
        </w:rPr>
        <w:t xml:space="preserve"> </w:t>
      </w:r>
      <w:proofErr w:type="spellStart"/>
      <w:r w:rsidRPr="0067594E">
        <w:rPr>
          <w:rFonts w:ascii="Times New Roman" w:eastAsia="Calibri" w:hAnsi="Times New Roman" w:cs="Times New Roman"/>
          <w:color w:val="auto"/>
          <w:bdr w:val="none" w:sz="0" w:space="0" w:color="auto"/>
          <w:lang w:val="en-AU" w:eastAsia="en-US"/>
        </w:rPr>
        <w:t>Otárola</w:t>
      </w:r>
      <w:proofErr w:type="spellEnd"/>
      <w:r w:rsidRPr="0067594E">
        <w:rPr>
          <w:rFonts w:ascii="Times New Roman" w:eastAsia="Calibri" w:hAnsi="Times New Roman" w:cs="Times New Roman"/>
          <w:color w:val="auto"/>
          <w:bdr w:val="none" w:sz="0" w:space="0" w:color="auto"/>
          <w:lang w:val="en-AU" w:eastAsia="en-US"/>
        </w:rPr>
        <w:t xml:space="preserve">, M. (2016), ‘Urban accessibility issues: Techno-scientific democratizations at the documentation interface’ </w:t>
      </w:r>
      <w:r w:rsidRPr="0067594E">
        <w:rPr>
          <w:rFonts w:ascii="Times New Roman" w:eastAsia="Calibri" w:hAnsi="Times New Roman" w:cs="Times New Roman"/>
          <w:i/>
          <w:color w:val="auto"/>
          <w:bdr w:val="none" w:sz="0" w:space="0" w:color="auto"/>
          <w:lang w:val="en-AU" w:eastAsia="en-US"/>
        </w:rPr>
        <w:t>City,</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20</w:t>
      </w:r>
      <w:r w:rsidRPr="0067594E">
        <w:rPr>
          <w:rFonts w:ascii="Times New Roman" w:eastAsia="Calibri" w:hAnsi="Times New Roman" w:cs="Times New Roman"/>
          <w:color w:val="auto"/>
          <w:bdr w:val="none" w:sz="0" w:space="0" w:color="auto"/>
          <w:lang w:val="en-AU" w:eastAsia="en-US"/>
        </w:rPr>
        <w:t>(4), 619-36.</w:t>
      </w:r>
    </w:p>
    <w:p w14:paraId="4D7646A6"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Schafer, R.M. (1968), </w:t>
      </w:r>
      <w:r w:rsidRPr="0067594E">
        <w:rPr>
          <w:rFonts w:ascii="Times New Roman" w:eastAsia="Calibri" w:hAnsi="Times New Roman" w:cs="Times New Roman"/>
          <w:i/>
          <w:color w:val="auto"/>
          <w:bdr w:val="none" w:sz="0" w:space="0" w:color="auto"/>
          <w:lang w:val="en-AU" w:eastAsia="en-US"/>
        </w:rPr>
        <w:t>The New Soundscape,</w:t>
      </w:r>
      <w:r w:rsidRPr="0067594E">
        <w:rPr>
          <w:rFonts w:ascii="Times New Roman" w:eastAsia="Calibri" w:hAnsi="Times New Roman" w:cs="Times New Roman"/>
          <w:color w:val="auto"/>
          <w:bdr w:val="none" w:sz="0" w:space="0" w:color="auto"/>
          <w:lang w:val="en-AU" w:eastAsia="en-US"/>
        </w:rPr>
        <w:t xml:space="preserve"> Toronto, </w:t>
      </w:r>
      <w:proofErr w:type="spellStart"/>
      <w:r w:rsidRPr="0067594E">
        <w:rPr>
          <w:rFonts w:ascii="Times New Roman" w:eastAsia="Calibri" w:hAnsi="Times New Roman" w:cs="Times New Roman"/>
          <w:color w:val="auto"/>
          <w:bdr w:val="none" w:sz="0" w:space="0" w:color="auto"/>
          <w:lang w:val="en-AU" w:eastAsia="en-US"/>
        </w:rPr>
        <w:t>Berandol</w:t>
      </w:r>
      <w:proofErr w:type="spellEnd"/>
      <w:r w:rsidRPr="0067594E">
        <w:rPr>
          <w:rFonts w:ascii="Times New Roman" w:eastAsia="Calibri" w:hAnsi="Times New Roman" w:cs="Times New Roman"/>
          <w:color w:val="auto"/>
          <w:bdr w:val="none" w:sz="0" w:space="0" w:color="auto"/>
          <w:lang w:val="en-AU" w:eastAsia="en-US"/>
        </w:rPr>
        <w:t>.</w:t>
      </w:r>
    </w:p>
    <w:p w14:paraId="4D8126A5"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Schwartz, H. (2003), ‘The Indefensible Ear: A History’ in </w:t>
      </w:r>
      <w:r w:rsidRPr="0067594E">
        <w:rPr>
          <w:rFonts w:ascii="Times New Roman" w:eastAsia="Calibri" w:hAnsi="Times New Roman" w:cs="Times New Roman"/>
          <w:i/>
          <w:color w:val="auto"/>
          <w:bdr w:val="none" w:sz="0" w:space="0" w:color="auto"/>
          <w:lang w:val="en-AU" w:eastAsia="en-US"/>
        </w:rPr>
        <w:t>The Auditory Culture Reader</w:t>
      </w:r>
      <w:r w:rsidRPr="0067594E">
        <w:rPr>
          <w:rFonts w:ascii="Times New Roman" w:eastAsia="Calibri" w:hAnsi="Times New Roman" w:cs="Times New Roman"/>
          <w:color w:val="auto"/>
          <w:bdr w:val="none" w:sz="0" w:space="0" w:color="auto"/>
          <w:lang w:val="en-AU" w:eastAsia="en-US"/>
        </w:rPr>
        <w:t xml:space="preserve">, in M. Bull and L. Back (eds), </w:t>
      </w:r>
      <w:r w:rsidRPr="0067594E">
        <w:rPr>
          <w:rFonts w:ascii="Times New Roman" w:eastAsia="Calibri" w:hAnsi="Times New Roman" w:cs="Times New Roman"/>
          <w:i/>
          <w:color w:val="auto"/>
          <w:bdr w:val="none" w:sz="0" w:space="0" w:color="auto"/>
          <w:lang w:val="en-AU" w:eastAsia="en-US"/>
        </w:rPr>
        <w:t>Sensory formations,</w:t>
      </w:r>
      <w:r w:rsidRPr="0067594E">
        <w:rPr>
          <w:rFonts w:ascii="Times New Roman" w:eastAsia="Calibri" w:hAnsi="Times New Roman" w:cs="Times New Roman"/>
          <w:color w:val="auto"/>
          <w:bdr w:val="none" w:sz="0" w:space="0" w:color="auto"/>
          <w:lang w:val="en-AU" w:eastAsia="en-US"/>
        </w:rPr>
        <w:t xml:space="preserve"> Oxford, Berg.</w:t>
      </w:r>
    </w:p>
    <w:p w14:paraId="6EB467B2"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Schwartz, H. (2011), </w:t>
      </w:r>
      <w:r w:rsidRPr="0067594E">
        <w:rPr>
          <w:rFonts w:ascii="Times New Roman" w:eastAsia="Calibri" w:hAnsi="Times New Roman" w:cs="Times New Roman"/>
          <w:i/>
          <w:color w:val="auto"/>
          <w:bdr w:val="none" w:sz="0" w:space="0" w:color="auto"/>
          <w:lang w:val="en-AU" w:eastAsia="en-US"/>
        </w:rPr>
        <w:t>Making Noise - From Babel to the Big Bang and</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i/>
          <w:color w:val="auto"/>
          <w:bdr w:val="none" w:sz="0" w:space="0" w:color="auto"/>
          <w:lang w:val="en-AU" w:eastAsia="en-US"/>
        </w:rPr>
        <w:t>Beyond</w:t>
      </w:r>
      <w:r w:rsidRPr="0067594E">
        <w:rPr>
          <w:rFonts w:ascii="Times New Roman" w:eastAsia="Calibri" w:hAnsi="Times New Roman" w:cs="Times New Roman"/>
          <w:color w:val="auto"/>
          <w:bdr w:val="none" w:sz="0" w:space="0" w:color="auto"/>
          <w:lang w:val="en-AU" w:eastAsia="en-US"/>
        </w:rPr>
        <w:t>, Massachusetts, MIT Press.</w:t>
      </w:r>
    </w:p>
    <w:p w14:paraId="19FB1D1D"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Sellick, J. M. (2014), </w:t>
      </w:r>
      <w:r w:rsidRPr="0067594E">
        <w:rPr>
          <w:rFonts w:ascii="Times New Roman" w:eastAsia="Calibri" w:hAnsi="Times New Roman" w:cs="Times New Roman"/>
          <w:i/>
          <w:color w:val="auto"/>
          <w:bdr w:val="none" w:sz="0" w:space="0" w:color="auto"/>
          <w:lang w:val="en-AU" w:eastAsia="en-US"/>
        </w:rPr>
        <w:t>Becoming Disabled,</w:t>
      </w:r>
      <w:r w:rsidRPr="0067594E">
        <w:rPr>
          <w:rFonts w:ascii="Times New Roman" w:eastAsia="Calibri" w:hAnsi="Times New Roman" w:cs="Times New Roman"/>
          <w:color w:val="auto"/>
          <w:bdr w:val="none" w:sz="0" w:space="0" w:color="auto"/>
          <w:lang w:val="en-AU" w:eastAsia="en-US"/>
        </w:rPr>
        <w:t xml:space="preserve"> PhD thesis, Durham University, accessed 16 March 2016 at </w:t>
      </w:r>
      <w:hyperlink r:id="rId21" w:history="1">
        <w:r w:rsidRPr="0067594E">
          <w:rPr>
            <w:rFonts w:ascii="Times New Roman" w:eastAsia="Calibri" w:hAnsi="Times New Roman" w:cs="Times New Roman"/>
            <w:color w:val="auto"/>
            <w:u w:val="single"/>
            <w:bdr w:val="none" w:sz="0" w:space="0" w:color="auto"/>
            <w:lang w:val="en-AU" w:eastAsia="en-US"/>
          </w:rPr>
          <w:t>http://etheses.dur.ac.uk/9471/</w:t>
        </w:r>
      </w:hyperlink>
    </w:p>
    <w:p w14:paraId="5198A857" w14:textId="77777777" w:rsidR="0067594E" w:rsidRPr="00BC4B56"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s-ES" w:eastAsia="en-US"/>
        </w:rPr>
      </w:pPr>
      <w:proofErr w:type="spellStart"/>
      <w:r w:rsidRPr="00BC4B56">
        <w:rPr>
          <w:rFonts w:ascii="Times New Roman" w:eastAsia="Calibri" w:hAnsi="Times New Roman" w:cs="Times New Roman"/>
          <w:color w:val="auto"/>
          <w:bdr w:val="none" w:sz="0" w:space="0" w:color="auto"/>
          <w:lang w:val="es-ES" w:eastAsia="en-US"/>
        </w:rPr>
        <w:t>Stengers</w:t>
      </w:r>
      <w:proofErr w:type="spellEnd"/>
      <w:r w:rsidRPr="00BC4B56">
        <w:rPr>
          <w:rFonts w:ascii="Times New Roman" w:eastAsia="Calibri" w:hAnsi="Times New Roman" w:cs="Times New Roman"/>
          <w:color w:val="auto"/>
          <w:bdr w:val="none" w:sz="0" w:space="0" w:color="auto"/>
          <w:lang w:val="es-ES" w:eastAsia="en-US"/>
        </w:rPr>
        <w:t xml:space="preserve">, I. (2014), ‘La propuesta </w:t>
      </w:r>
      <w:proofErr w:type="spellStart"/>
      <w:r w:rsidRPr="00BC4B56">
        <w:rPr>
          <w:rFonts w:ascii="Times New Roman" w:eastAsia="Calibri" w:hAnsi="Times New Roman" w:cs="Times New Roman"/>
          <w:color w:val="auto"/>
          <w:bdr w:val="none" w:sz="0" w:space="0" w:color="auto"/>
          <w:lang w:val="es-ES" w:eastAsia="en-US"/>
        </w:rPr>
        <w:t>cosmopolítica</w:t>
      </w:r>
      <w:proofErr w:type="spellEnd"/>
      <w:r w:rsidRPr="00BC4B56">
        <w:rPr>
          <w:rFonts w:ascii="Times New Roman" w:eastAsia="Calibri" w:hAnsi="Times New Roman" w:cs="Times New Roman"/>
          <w:color w:val="auto"/>
          <w:bdr w:val="none" w:sz="0" w:space="0" w:color="auto"/>
          <w:lang w:val="es-ES" w:eastAsia="en-US"/>
        </w:rPr>
        <w:t xml:space="preserve">’, </w:t>
      </w:r>
      <w:r w:rsidRPr="00BC4B56">
        <w:rPr>
          <w:rFonts w:ascii="Times New Roman" w:eastAsia="Calibri" w:hAnsi="Times New Roman" w:cs="Times New Roman"/>
          <w:i/>
          <w:color w:val="auto"/>
          <w:bdr w:val="none" w:sz="0" w:space="0" w:color="auto"/>
          <w:lang w:val="es-ES" w:eastAsia="en-US"/>
        </w:rPr>
        <w:t>Revista Pléyade,</w:t>
      </w:r>
      <w:r w:rsidRPr="00BC4B56">
        <w:rPr>
          <w:rFonts w:ascii="Times New Roman" w:eastAsia="Calibri" w:hAnsi="Times New Roman" w:cs="Times New Roman"/>
          <w:color w:val="auto"/>
          <w:bdr w:val="none" w:sz="0" w:space="0" w:color="auto"/>
          <w:lang w:val="es-ES" w:eastAsia="en-US"/>
        </w:rPr>
        <w:t xml:space="preserve"> </w:t>
      </w:r>
      <w:r w:rsidRPr="00BC4B56">
        <w:rPr>
          <w:rFonts w:ascii="Times New Roman" w:eastAsia="Calibri" w:hAnsi="Times New Roman" w:cs="Times New Roman"/>
          <w:b/>
          <w:color w:val="auto"/>
          <w:bdr w:val="none" w:sz="0" w:space="0" w:color="auto"/>
          <w:lang w:val="es-ES" w:eastAsia="en-US"/>
        </w:rPr>
        <w:t>14</w:t>
      </w:r>
      <w:r w:rsidRPr="00BC4B56">
        <w:rPr>
          <w:rFonts w:ascii="Times New Roman" w:eastAsia="Calibri" w:hAnsi="Times New Roman" w:cs="Times New Roman"/>
          <w:color w:val="auto"/>
          <w:bdr w:val="none" w:sz="0" w:space="0" w:color="auto"/>
          <w:lang w:val="es-ES" w:eastAsia="en-US"/>
        </w:rPr>
        <w:t>, 17-41.</w:t>
      </w:r>
    </w:p>
    <w:p w14:paraId="687F0465"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bCs/>
          <w:color w:val="auto"/>
          <w:bdr w:val="none" w:sz="0" w:space="0" w:color="auto"/>
          <w:lang w:val="en-AU" w:eastAsia="en-US"/>
        </w:rPr>
        <w:t>Suchman</w:t>
      </w:r>
      <w:proofErr w:type="spellEnd"/>
      <w:r w:rsidRPr="0067594E">
        <w:rPr>
          <w:rFonts w:ascii="Times New Roman" w:eastAsia="Calibri" w:hAnsi="Times New Roman" w:cs="Times New Roman"/>
          <w:color w:val="auto"/>
          <w:bdr w:val="none" w:sz="0" w:space="0" w:color="auto"/>
          <w:lang w:val="en-AU" w:eastAsia="en-US"/>
        </w:rPr>
        <w:t>, </w:t>
      </w:r>
      <w:r w:rsidRPr="0067594E">
        <w:rPr>
          <w:rFonts w:ascii="Times New Roman" w:eastAsia="Calibri" w:hAnsi="Times New Roman" w:cs="Times New Roman"/>
          <w:bCs/>
          <w:color w:val="auto"/>
          <w:bdr w:val="none" w:sz="0" w:space="0" w:color="auto"/>
          <w:lang w:val="en-AU" w:eastAsia="en-US"/>
        </w:rPr>
        <w:t>L</w:t>
      </w:r>
      <w:r w:rsidRPr="0067594E">
        <w:rPr>
          <w:rFonts w:ascii="Times New Roman" w:eastAsia="Calibri" w:hAnsi="Times New Roman" w:cs="Times New Roman"/>
          <w:color w:val="auto"/>
          <w:bdr w:val="none" w:sz="0" w:space="0" w:color="auto"/>
          <w:lang w:val="en-AU" w:eastAsia="en-US"/>
        </w:rPr>
        <w:t>. (</w:t>
      </w:r>
      <w:r w:rsidRPr="0067594E">
        <w:rPr>
          <w:rFonts w:ascii="Times New Roman" w:eastAsia="Calibri" w:hAnsi="Times New Roman" w:cs="Times New Roman"/>
          <w:bCs/>
          <w:color w:val="auto"/>
          <w:bdr w:val="none" w:sz="0" w:space="0" w:color="auto"/>
          <w:lang w:val="en-AU" w:eastAsia="en-US"/>
        </w:rPr>
        <w:t>2012</w:t>
      </w:r>
      <w:r w:rsidRPr="0067594E">
        <w:rPr>
          <w:rFonts w:ascii="Times New Roman" w:eastAsia="Calibri" w:hAnsi="Times New Roman" w:cs="Times New Roman"/>
          <w:color w:val="auto"/>
          <w:bdr w:val="none" w:sz="0" w:space="0" w:color="auto"/>
          <w:lang w:val="en-AU" w:eastAsia="en-US"/>
        </w:rPr>
        <w:t>) '</w:t>
      </w:r>
      <w:r w:rsidRPr="0067594E">
        <w:rPr>
          <w:rFonts w:ascii="Times New Roman" w:eastAsia="Calibri" w:hAnsi="Times New Roman" w:cs="Times New Roman"/>
          <w:bCs/>
          <w:color w:val="auto"/>
          <w:bdr w:val="none" w:sz="0" w:space="0" w:color="auto"/>
          <w:lang w:val="en-AU" w:eastAsia="en-US"/>
        </w:rPr>
        <w:t>Configuration</w:t>
      </w:r>
      <w:r w:rsidRPr="0067594E">
        <w:rPr>
          <w:rFonts w:ascii="Times New Roman" w:eastAsia="Calibri" w:hAnsi="Times New Roman" w:cs="Times New Roman"/>
          <w:color w:val="auto"/>
          <w:bdr w:val="none" w:sz="0" w:space="0" w:color="auto"/>
          <w:lang w:val="en-AU" w:eastAsia="en-US"/>
        </w:rPr>
        <w:t xml:space="preserve">' in C. </w:t>
      </w:r>
      <w:proofErr w:type="spellStart"/>
      <w:r w:rsidRPr="0067594E">
        <w:rPr>
          <w:rFonts w:ascii="Times New Roman" w:eastAsia="Calibri" w:hAnsi="Times New Roman" w:cs="Times New Roman"/>
          <w:color w:val="auto"/>
          <w:bdr w:val="none" w:sz="0" w:space="0" w:color="auto"/>
          <w:lang w:val="en-AU" w:eastAsia="en-US"/>
        </w:rPr>
        <w:t>Lury</w:t>
      </w:r>
      <w:proofErr w:type="spellEnd"/>
      <w:r w:rsidRPr="0067594E">
        <w:rPr>
          <w:rFonts w:ascii="Times New Roman" w:eastAsia="Calibri" w:hAnsi="Times New Roman" w:cs="Times New Roman"/>
          <w:color w:val="auto"/>
          <w:bdr w:val="none" w:sz="0" w:space="0" w:color="auto"/>
          <w:lang w:val="en-AU" w:eastAsia="en-US"/>
        </w:rPr>
        <w:t xml:space="preserve"> and N. Wakeford (eds.), </w:t>
      </w:r>
      <w:r w:rsidRPr="0067594E">
        <w:rPr>
          <w:rFonts w:ascii="Times New Roman" w:eastAsia="Calibri" w:hAnsi="Times New Roman" w:cs="Times New Roman"/>
          <w:bCs/>
          <w:i/>
          <w:color w:val="auto"/>
          <w:bdr w:val="none" w:sz="0" w:space="0" w:color="auto"/>
          <w:lang w:val="en-AU" w:eastAsia="en-US"/>
        </w:rPr>
        <w:t>Inventive Methods: The Happening of the Social</w:t>
      </w:r>
      <w:r w:rsidRPr="0067594E">
        <w:rPr>
          <w:rFonts w:ascii="Times New Roman" w:eastAsia="Calibri" w:hAnsi="Times New Roman" w:cs="Times New Roman"/>
          <w:i/>
          <w:color w:val="auto"/>
          <w:bdr w:val="none" w:sz="0" w:space="0" w:color="auto"/>
          <w:lang w:val="en-AU" w:eastAsia="en-US"/>
        </w:rPr>
        <w:t xml:space="preserve">, </w:t>
      </w:r>
      <w:r w:rsidRPr="0067594E">
        <w:rPr>
          <w:rFonts w:ascii="Times New Roman" w:eastAsia="Calibri" w:hAnsi="Times New Roman" w:cs="Times New Roman"/>
          <w:color w:val="auto"/>
          <w:bdr w:val="none" w:sz="0" w:space="0" w:color="auto"/>
          <w:lang w:val="en-AU" w:eastAsia="en-US"/>
        </w:rPr>
        <w:t>London: Routledge, 48-60. </w:t>
      </w:r>
    </w:p>
    <w:p w14:paraId="6BD87B05"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Smart, C. (2007), </w:t>
      </w:r>
      <w:r w:rsidRPr="0067594E">
        <w:rPr>
          <w:rFonts w:ascii="Times New Roman" w:eastAsia="Calibri" w:hAnsi="Times New Roman" w:cs="Times New Roman"/>
          <w:i/>
          <w:color w:val="auto"/>
          <w:bdr w:val="none" w:sz="0" w:space="0" w:color="auto"/>
          <w:lang w:val="en-AU" w:eastAsia="en-US"/>
        </w:rPr>
        <w:t>Personal Life: New Directions in Sociological Thinking,</w:t>
      </w:r>
      <w:r w:rsidRPr="0067594E">
        <w:rPr>
          <w:rFonts w:ascii="Times New Roman" w:eastAsia="Calibri" w:hAnsi="Times New Roman" w:cs="Times New Roman"/>
          <w:color w:val="auto"/>
          <w:bdr w:val="none" w:sz="0" w:space="0" w:color="auto"/>
          <w:lang w:val="en-AU" w:eastAsia="en-US"/>
        </w:rPr>
        <w:t xml:space="preserve"> Cambridge, Polity Press.</w:t>
      </w:r>
    </w:p>
    <w:p w14:paraId="6AF450F8"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lastRenderedPageBreak/>
        <w:t xml:space="preserve">Taylor, C.A. (2018), ‘What can bodies do? </w:t>
      </w:r>
      <w:proofErr w:type="spellStart"/>
      <w:r w:rsidRPr="0067594E">
        <w:rPr>
          <w:rFonts w:ascii="Times New Roman" w:eastAsia="Calibri" w:hAnsi="Times New Roman" w:cs="Times New Roman"/>
          <w:color w:val="auto"/>
          <w:bdr w:val="none" w:sz="0" w:space="0" w:color="auto"/>
          <w:lang w:val="en-AU" w:eastAsia="en-US"/>
        </w:rPr>
        <w:t>En</w:t>
      </w:r>
      <w:proofErr w:type="spellEnd"/>
      <w:r w:rsidRPr="0067594E">
        <w:rPr>
          <w:rFonts w:ascii="Times New Roman" w:eastAsia="Calibri" w:hAnsi="Times New Roman" w:cs="Times New Roman"/>
          <w:color w:val="auto"/>
          <w:bdr w:val="none" w:sz="0" w:space="0" w:color="auto"/>
          <w:lang w:val="en-AU" w:eastAsia="en-US"/>
        </w:rPr>
        <w:t xml:space="preserve">/gendering body-space choreographies of stillness, movement and flow in post-16 pedagogic encounters’, </w:t>
      </w:r>
      <w:r w:rsidRPr="0067594E">
        <w:rPr>
          <w:rFonts w:ascii="Times New Roman" w:eastAsia="Calibri" w:hAnsi="Times New Roman" w:cs="Times New Roman"/>
          <w:i/>
          <w:color w:val="auto"/>
          <w:bdr w:val="none" w:sz="0" w:space="0" w:color="auto"/>
          <w:lang w:val="en-AU" w:eastAsia="en-US"/>
        </w:rPr>
        <w:t xml:space="preserve">International Journal of Educational Research, </w:t>
      </w:r>
      <w:r w:rsidRPr="0067594E">
        <w:rPr>
          <w:rFonts w:ascii="Times New Roman" w:eastAsia="Calibri" w:hAnsi="Times New Roman" w:cs="Times New Roman"/>
          <w:b/>
          <w:color w:val="auto"/>
          <w:bdr w:val="none" w:sz="0" w:space="0" w:color="auto"/>
          <w:lang w:val="en-AU" w:eastAsia="en-US"/>
        </w:rPr>
        <w:t>88</w:t>
      </w:r>
      <w:r w:rsidRPr="0067594E">
        <w:rPr>
          <w:rFonts w:ascii="Times New Roman" w:eastAsia="Calibri" w:hAnsi="Times New Roman" w:cs="Times New Roman"/>
          <w:color w:val="auto"/>
          <w:bdr w:val="none" w:sz="0" w:space="0" w:color="auto"/>
          <w:lang w:val="en-AU" w:eastAsia="en-US"/>
        </w:rPr>
        <w:t>, 156-165.</w:t>
      </w:r>
    </w:p>
    <w:p w14:paraId="39D33880"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roofErr w:type="spellStart"/>
      <w:r w:rsidRPr="0067594E">
        <w:rPr>
          <w:rFonts w:ascii="Times New Roman" w:eastAsia="Calibri" w:hAnsi="Times New Roman" w:cs="Times New Roman"/>
          <w:color w:val="auto"/>
          <w:bdr w:val="none" w:sz="0" w:space="0" w:color="auto"/>
          <w:lang w:val="en-AU" w:eastAsia="en-US"/>
        </w:rPr>
        <w:t>Thibaud</w:t>
      </w:r>
      <w:proofErr w:type="spellEnd"/>
      <w:r w:rsidRPr="0067594E">
        <w:rPr>
          <w:rFonts w:ascii="Times New Roman" w:eastAsia="Calibri" w:hAnsi="Times New Roman" w:cs="Times New Roman"/>
          <w:color w:val="auto"/>
          <w:bdr w:val="none" w:sz="0" w:space="0" w:color="auto"/>
          <w:lang w:val="en-AU" w:eastAsia="en-US"/>
        </w:rPr>
        <w:t xml:space="preserve">, J-P. (2011), ‘A Sonic Paradigm of Urban Ambiances’, </w:t>
      </w:r>
      <w:r w:rsidRPr="0067594E">
        <w:rPr>
          <w:rFonts w:ascii="Times New Roman" w:eastAsia="Calibri" w:hAnsi="Times New Roman" w:cs="Times New Roman"/>
          <w:i/>
          <w:color w:val="auto"/>
          <w:bdr w:val="none" w:sz="0" w:space="0" w:color="auto"/>
          <w:lang w:val="en-AU" w:eastAsia="en-US"/>
        </w:rPr>
        <w:t>Journal of Sonic Studies,</w:t>
      </w:r>
      <w:r w:rsidRPr="0067594E">
        <w:rPr>
          <w:rFonts w:ascii="Times New Roman" w:eastAsia="Calibri" w:hAnsi="Times New Roman" w:cs="Times New Roman"/>
          <w:color w:val="auto"/>
          <w:bdr w:val="none" w:sz="0" w:space="0" w:color="auto"/>
          <w:lang w:val="en-AU" w:eastAsia="en-US"/>
        </w:rPr>
        <w:t xml:space="preserve"> 1 (1) 1-14.</w:t>
      </w:r>
    </w:p>
    <w:p w14:paraId="772B4A75"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bCs/>
          <w:color w:val="auto"/>
          <w:bdr w:val="none" w:sz="0" w:space="0" w:color="auto"/>
          <w:lang w:val="en-AU" w:eastAsia="en-US"/>
        </w:rPr>
        <w:t>Thrift</w:t>
      </w:r>
      <w:r w:rsidRPr="0067594E">
        <w:rPr>
          <w:rFonts w:ascii="Times New Roman" w:eastAsia="Calibri" w:hAnsi="Times New Roman" w:cs="Times New Roman"/>
          <w:color w:val="auto"/>
          <w:bdr w:val="none" w:sz="0" w:space="0" w:color="auto"/>
          <w:lang w:val="en-AU" w:eastAsia="en-US"/>
        </w:rPr>
        <w:t>, </w:t>
      </w:r>
      <w:r w:rsidRPr="0067594E">
        <w:rPr>
          <w:rFonts w:ascii="Times New Roman" w:eastAsia="Calibri" w:hAnsi="Times New Roman" w:cs="Times New Roman"/>
          <w:bCs/>
          <w:color w:val="auto"/>
          <w:bdr w:val="none" w:sz="0" w:space="0" w:color="auto"/>
          <w:lang w:val="en-AU" w:eastAsia="en-US"/>
        </w:rPr>
        <w:t>N</w:t>
      </w:r>
      <w:r w:rsidRPr="0067594E">
        <w:rPr>
          <w:rFonts w:ascii="Times New Roman" w:eastAsia="Calibri" w:hAnsi="Times New Roman" w:cs="Times New Roman"/>
          <w:color w:val="auto"/>
          <w:bdr w:val="none" w:sz="0" w:space="0" w:color="auto"/>
          <w:lang w:val="en-AU" w:eastAsia="en-US"/>
        </w:rPr>
        <w:t>. (</w:t>
      </w:r>
      <w:r w:rsidRPr="0067594E">
        <w:rPr>
          <w:rFonts w:ascii="Times New Roman" w:eastAsia="Calibri" w:hAnsi="Times New Roman" w:cs="Times New Roman"/>
          <w:bCs/>
          <w:color w:val="auto"/>
          <w:bdr w:val="none" w:sz="0" w:space="0" w:color="auto"/>
          <w:lang w:val="en-AU" w:eastAsia="en-US"/>
        </w:rPr>
        <w:t>2003</w:t>
      </w:r>
      <w:r w:rsidRPr="0067594E">
        <w:rPr>
          <w:rFonts w:ascii="Times New Roman" w:eastAsia="Calibri" w:hAnsi="Times New Roman" w:cs="Times New Roman"/>
          <w:color w:val="auto"/>
          <w:bdr w:val="none" w:sz="0" w:space="0" w:color="auto"/>
          <w:lang w:val="en-AU" w:eastAsia="en-US"/>
        </w:rPr>
        <w:t>), </w:t>
      </w:r>
      <w:r w:rsidRPr="0067594E">
        <w:rPr>
          <w:rFonts w:ascii="Times New Roman" w:eastAsia="Calibri" w:hAnsi="Times New Roman" w:cs="Times New Roman"/>
          <w:bCs/>
          <w:color w:val="auto"/>
          <w:bdr w:val="none" w:sz="0" w:space="0" w:color="auto"/>
          <w:lang w:val="en-AU" w:eastAsia="en-US"/>
        </w:rPr>
        <w:t>Space</w:t>
      </w:r>
      <w:r w:rsidRPr="0067594E">
        <w:rPr>
          <w:rFonts w:ascii="Times New Roman" w:eastAsia="Calibri" w:hAnsi="Times New Roman" w:cs="Times New Roman"/>
          <w:color w:val="auto"/>
          <w:bdr w:val="none" w:sz="0" w:space="0" w:color="auto"/>
          <w:lang w:val="en-AU" w:eastAsia="en-US"/>
        </w:rPr>
        <w:t>: The </w:t>
      </w:r>
      <w:r w:rsidRPr="0067594E">
        <w:rPr>
          <w:rFonts w:ascii="Times New Roman" w:eastAsia="Calibri" w:hAnsi="Times New Roman" w:cs="Times New Roman"/>
          <w:bCs/>
          <w:color w:val="auto"/>
          <w:bdr w:val="none" w:sz="0" w:space="0" w:color="auto"/>
          <w:lang w:val="en-AU" w:eastAsia="en-US"/>
        </w:rPr>
        <w:t>fundamental stuff</w:t>
      </w:r>
      <w:r w:rsidRPr="0067594E">
        <w:rPr>
          <w:rFonts w:ascii="Times New Roman" w:eastAsia="Calibri" w:hAnsi="Times New Roman" w:cs="Times New Roman"/>
          <w:color w:val="auto"/>
          <w:bdr w:val="none" w:sz="0" w:space="0" w:color="auto"/>
          <w:lang w:val="en-AU" w:eastAsia="en-US"/>
        </w:rPr>
        <w:t> of </w:t>
      </w:r>
      <w:r w:rsidRPr="0067594E">
        <w:rPr>
          <w:rFonts w:ascii="Times New Roman" w:eastAsia="Calibri" w:hAnsi="Times New Roman" w:cs="Times New Roman"/>
          <w:bCs/>
          <w:color w:val="auto"/>
          <w:bdr w:val="none" w:sz="0" w:space="0" w:color="auto"/>
          <w:lang w:val="en-AU" w:eastAsia="en-US"/>
        </w:rPr>
        <w:t>geography</w:t>
      </w:r>
      <w:r w:rsidRPr="0067594E">
        <w:rPr>
          <w:rFonts w:ascii="Times New Roman" w:eastAsia="Calibri" w:hAnsi="Times New Roman" w:cs="Times New Roman"/>
          <w:color w:val="auto"/>
          <w:bdr w:val="none" w:sz="0" w:space="0" w:color="auto"/>
          <w:lang w:val="en-AU" w:eastAsia="en-US"/>
        </w:rPr>
        <w:t>, in Holloway, S. Rice, S. and Valentine, G. (eds.), </w:t>
      </w:r>
      <w:r w:rsidRPr="0067594E">
        <w:rPr>
          <w:rFonts w:ascii="Times New Roman" w:eastAsia="Calibri" w:hAnsi="Times New Roman" w:cs="Times New Roman"/>
          <w:bCs/>
          <w:i/>
          <w:color w:val="auto"/>
          <w:bdr w:val="none" w:sz="0" w:space="0" w:color="auto"/>
          <w:lang w:val="en-AU" w:eastAsia="en-US"/>
        </w:rPr>
        <w:t>Key concepts</w:t>
      </w:r>
      <w:r w:rsidRPr="0067594E">
        <w:rPr>
          <w:rFonts w:ascii="Times New Roman" w:eastAsia="Calibri" w:hAnsi="Times New Roman" w:cs="Times New Roman"/>
          <w:i/>
          <w:color w:val="auto"/>
          <w:bdr w:val="none" w:sz="0" w:space="0" w:color="auto"/>
          <w:lang w:val="en-AU" w:eastAsia="en-US"/>
        </w:rPr>
        <w:t> in geography</w:t>
      </w:r>
      <w:r w:rsidRPr="0067594E">
        <w:rPr>
          <w:rFonts w:ascii="Times New Roman" w:eastAsia="Calibri" w:hAnsi="Times New Roman" w:cs="Times New Roman"/>
          <w:color w:val="auto"/>
          <w:bdr w:val="none" w:sz="0" w:space="0" w:color="auto"/>
          <w:lang w:val="en-AU" w:eastAsia="en-US"/>
        </w:rPr>
        <w:t>, London: Sage, pp.</w:t>
      </w:r>
      <w:r w:rsidRPr="0067594E">
        <w:rPr>
          <w:rFonts w:ascii="Times New Roman" w:eastAsia="Calibri" w:hAnsi="Times New Roman" w:cs="Times New Roman"/>
          <w:bCs/>
          <w:color w:val="auto"/>
          <w:bdr w:val="none" w:sz="0" w:space="0" w:color="auto"/>
          <w:lang w:val="en-AU" w:eastAsia="en-US"/>
        </w:rPr>
        <w:t>85</w:t>
      </w:r>
      <w:r w:rsidRPr="0067594E">
        <w:rPr>
          <w:rFonts w:ascii="Times New Roman" w:eastAsia="Calibri" w:hAnsi="Times New Roman" w:cs="Times New Roman"/>
          <w:color w:val="auto"/>
          <w:bdr w:val="none" w:sz="0" w:space="0" w:color="auto"/>
          <w:lang w:val="en-AU" w:eastAsia="en-US"/>
        </w:rPr>
        <w:t>–</w:t>
      </w:r>
      <w:r w:rsidRPr="0067594E">
        <w:rPr>
          <w:rFonts w:ascii="Times New Roman" w:eastAsia="Calibri" w:hAnsi="Times New Roman" w:cs="Times New Roman"/>
          <w:bCs/>
          <w:color w:val="auto"/>
          <w:bdr w:val="none" w:sz="0" w:space="0" w:color="auto"/>
          <w:lang w:val="en-AU" w:eastAsia="en-US"/>
        </w:rPr>
        <w:t>96.</w:t>
      </w:r>
    </w:p>
    <w:p w14:paraId="52D4610A"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Thrift, N. and French, S. (2002), ‘The Automatic Production of Space’, </w:t>
      </w:r>
      <w:r w:rsidRPr="0067594E">
        <w:rPr>
          <w:rFonts w:ascii="Times New Roman" w:eastAsia="Calibri" w:hAnsi="Times New Roman" w:cs="Times New Roman"/>
          <w:i/>
          <w:color w:val="auto"/>
          <w:bdr w:val="none" w:sz="0" w:space="0" w:color="auto"/>
          <w:lang w:val="en-AU" w:eastAsia="en-US"/>
        </w:rPr>
        <w:t>Transactions of the Institute of British Geographers</w:t>
      </w:r>
      <w:r w:rsidRPr="0067594E">
        <w:rPr>
          <w:rFonts w:ascii="Times New Roman" w:eastAsia="Calibri" w:hAnsi="Times New Roman" w:cs="Times New Roman"/>
          <w:color w:val="auto"/>
          <w:bdr w:val="none" w:sz="0" w:space="0" w:color="auto"/>
          <w:lang w:val="en-AU" w:eastAsia="en-US"/>
        </w:rPr>
        <w:t xml:space="preserve">, </w:t>
      </w:r>
      <w:r w:rsidRPr="0067594E">
        <w:rPr>
          <w:rFonts w:ascii="Times New Roman" w:eastAsia="Calibri" w:hAnsi="Times New Roman" w:cs="Times New Roman"/>
          <w:b/>
          <w:color w:val="auto"/>
          <w:bdr w:val="none" w:sz="0" w:space="0" w:color="auto"/>
          <w:lang w:val="en-AU" w:eastAsia="en-US"/>
        </w:rPr>
        <w:t>27</w:t>
      </w:r>
      <w:r w:rsidRPr="0067594E">
        <w:rPr>
          <w:rFonts w:ascii="Times New Roman" w:eastAsia="Calibri" w:hAnsi="Times New Roman" w:cs="Times New Roman"/>
          <w:color w:val="auto"/>
          <w:bdr w:val="none" w:sz="0" w:space="0" w:color="auto"/>
          <w:lang w:val="en-AU" w:eastAsia="en-US"/>
        </w:rPr>
        <w:t>(3), 309–335.</w:t>
      </w:r>
    </w:p>
    <w:p w14:paraId="389BA442"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p>
    <w:p w14:paraId="45F959D5"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b/>
          <w:color w:val="auto"/>
          <w:bdr w:val="none" w:sz="0" w:space="0" w:color="auto"/>
          <w:lang w:val="en-AU" w:eastAsia="en-US"/>
        </w:rPr>
      </w:pPr>
      <w:r w:rsidRPr="0067594E">
        <w:rPr>
          <w:rFonts w:ascii="Times New Roman" w:eastAsia="Calibri" w:hAnsi="Times New Roman" w:cs="Times New Roman"/>
          <w:b/>
          <w:color w:val="auto"/>
          <w:bdr w:val="none" w:sz="0" w:space="0" w:color="auto"/>
          <w:lang w:val="en-AU" w:eastAsia="en-US"/>
        </w:rPr>
        <w:t xml:space="preserve">&lt;b&gt;Websites </w:t>
      </w:r>
    </w:p>
    <w:p w14:paraId="09F822C3"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ONCE, definition, accessed 27 July 2017 at </w:t>
      </w:r>
      <w:hyperlink r:id="rId22" w:history="1">
        <w:r w:rsidRPr="0067594E">
          <w:rPr>
            <w:rFonts w:ascii="Times New Roman" w:eastAsia="Calibri" w:hAnsi="Times New Roman" w:cs="Times New Roman"/>
            <w:color w:val="auto"/>
            <w:u w:val="single"/>
            <w:bdr w:val="none" w:sz="0" w:space="0" w:color="auto"/>
            <w:lang w:val="en-AU" w:eastAsia="en-US"/>
          </w:rPr>
          <w:t>www.once.es/new/que-es-la-ONCE</w:t>
        </w:r>
      </w:hyperlink>
    </w:p>
    <w:p w14:paraId="0F5A5947"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ONCE services, accessed 27 July 2017 at </w:t>
      </w:r>
      <w:hyperlink r:id="rId23" w:history="1">
        <w:r w:rsidRPr="0067594E">
          <w:rPr>
            <w:rFonts w:ascii="Times New Roman" w:eastAsia="Calibri" w:hAnsi="Times New Roman" w:cs="Times New Roman"/>
            <w:color w:val="auto"/>
            <w:u w:val="single"/>
            <w:bdr w:val="none" w:sz="0" w:space="0" w:color="auto"/>
            <w:lang w:val="en-AU" w:eastAsia="en-US"/>
          </w:rPr>
          <w:t>www.once.es/new/servicios-especializados-en-discapacidad-visual/educacion</w:t>
        </w:r>
      </w:hyperlink>
    </w:p>
    <w:p w14:paraId="181FA262"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ONCE education programs, accessed 27 July 2017 at www.educacion.once.es</w:t>
      </w:r>
    </w:p>
    <w:p w14:paraId="10A535D0"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ONCE affiliation requirements, accessed 27 July 2017 at </w:t>
      </w:r>
      <w:hyperlink r:id="rId24" w:history="1">
        <w:r w:rsidRPr="0067594E">
          <w:rPr>
            <w:rFonts w:ascii="Times New Roman" w:eastAsia="Calibri" w:hAnsi="Times New Roman" w:cs="Times New Roman"/>
            <w:color w:val="auto"/>
            <w:u w:val="single"/>
            <w:bdr w:val="none" w:sz="0" w:space="0" w:color="auto"/>
            <w:lang w:val="en-AU" w:eastAsia="en-US"/>
          </w:rPr>
          <w:t>www.once.es/new/afiliacion</w:t>
        </w:r>
      </w:hyperlink>
    </w:p>
    <w:p w14:paraId="2D0E267C"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ARA newspaper, accessed 27 July 2017 at </w:t>
      </w:r>
      <w:hyperlink r:id="rId25" w:history="1">
        <w:r w:rsidRPr="0067594E">
          <w:rPr>
            <w:rFonts w:ascii="Times New Roman" w:eastAsia="Calibri" w:hAnsi="Times New Roman" w:cs="Times New Roman"/>
            <w:color w:val="auto"/>
            <w:u w:val="single"/>
            <w:bdr w:val="none" w:sz="0" w:space="0" w:color="auto"/>
            <w:lang w:val="en-AU" w:eastAsia="en-US"/>
          </w:rPr>
          <w:t>www.ara.cat/premium/societat/llei-dependencia-caiguda-lliure_0_1127887276.html</w:t>
        </w:r>
      </w:hyperlink>
    </w:p>
    <w:p w14:paraId="12E72630"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 xml:space="preserve">GENERALITAT DE CATALUNYA, help for dependent people, accessed 27 July 2017 at www. </w:t>
      </w:r>
      <w:hyperlink r:id="rId26" w:history="1">
        <w:r w:rsidRPr="0067594E">
          <w:rPr>
            <w:rFonts w:ascii="Times New Roman" w:eastAsia="Calibri" w:hAnsi="Times New Roman" w:cs="Times New Roman"/>
            <w:color w:val="auto"/>
            <w:u w:val="single"/>
            <w:bdr w:val="none" w:sz="0" w:space="0" w:color="auto"/>
            <w:lang w:val="en-AU" w:eastAsia="en-US"/>
          </w:rPr>
          <w:t>treballiaferssocials.gencat.cat/ca/ambits_tematics/persones_amb_dependencia/ajuts_i_prestacions_economiques/</w:t>
        </w:r>
      </w:hyperlink>
    </w:p>
    <w:p w14:paraId="48B0A952"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B1B2B3 webpage, accessed 27 July at www.b1b2b3.org</w:t>
      </w:r>
    </w:p>
    <w:p w14:paraId="3C5C9D3C" w14:textId="77777777" w:rsidR="0067594E" w:rsidRPr="0067594E"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APSOCECAT webpage, accessed 27 July 2017 at www.apsocecat.org</w:t>
      </w:r>
    </w:p>
    <w:p w14:paraId="4283EE89" w14:textId="291F093B" w:rsidR="00F17811" w:rsidRPr="00BC4B56" w:rsidRDefault="0067594E" w:rsidP="00997AB8">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Times New Roman" w:eastAsia="Calibri" w:hAnsi="Times New Roman" w:cs="Times New Roman"/>
          <w:color w:val="auto"/>
          <w:bdr w:val="none" w:sz="0" w:space="0" w:color="auto"/>
          <w:lang w:val="en-AU" w:eastAsia="en-US"/>
        </w:rPr>
      </w:pPr>
      <w:r w:rsidRPr="0067594E">
        <w:rPr>
          <w:rFonts w:ascii="Times New Roman" w:eastAsia="Calibri" w:hAnsi="Times New Roman" w:cs="Times New Roman"/>
          <w:color w:val="auto"/>
          <w:bdr w:val="none" w:sz="0" w:space="0" w:color="auto"/>
          <w:lang w:val="en-AU" w:eastAsia="en-US"/>
        </w:rPr>
        <w:tab/>
      </w:r>
    </w:p>
    <w:sectPr w:rsidR="00F17811" w:rsidRPr="00BC4B56">
      <w:footerReference w:type="default" r:id="rId27"/>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3F5D" w14:textId="77777777" w:rsidR="009F3737" w:rsidRDefault="009F3737">
      <w:r>
        <w:separator/>
      </w:r>
    </w:p>
  </w:endnote>
  <w:endnote w:type="continuationSeparator" w:id="0">
    <w:p w14:paraId="2B51BF01" w14:textId="77777777" w:rsidR="009F3737" w:rsidRDefault="009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D588" w14:textId="072CD4A4" w:rsidR="00ED6E47" w:rsidRDefault="00ED6E4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7A66" w14:textId="77777777" w:rsidR="009F3737" w:rsidRDefault="009F3737">
      <w:r>
        <w:separator/>
      </w:r>
    </w:p>
  </w:footnote>
  <w:footnote w:type="continuationSeparator" w:id="0">
    <w:p w14:paraId="38D0FE29" w14:textId="77777777" w:rsidR="009F3737" w:rsidRDefault="009F3737">
      <w:r>
        <w:continuationSeparator/>
      </w:r>
    </w:p>
  </w:footnote>
  <w:footnote w:type="continuationNotice" w:id="1">
    <w:p w14:paraId="2980D314" w14:textId="77777777" w:rsidR="009F3737" w:rsidRDefault="009F3737"/>
  </w:footnote>
  <w:footnote w:id="2">
    <w:p w14:paraId="6D793FFA" w14:textId="2F614227" w:rsidR="00ED6E47" w:rsidRPr="00F9568F" w:rsidRDefault="00ED6E47">
      <w:pPr>
        <w:pStyle w:val="Textonotapie"/>
        <w:rPr>
          <w:rFonts w:ascii="Calibri" w:hAnsi="Calibri"/>
          <w:sz w:val="16"/>
          <w:szCs w:val="16"/>
          <w:lang w:val="es-ES_tradnl"/>
        </w:rPr>
      </w:pPr>
    </w:p>
  </w:footnote>
  <w:footnote w:id="3">
    <w:p w14:paraId="5F0BD953" w14:textId="74B761EF" w:rsidR="00ED6E47" w:rsidRPr="00F9568F" w:rsidRDefault="00ED6E47">
      <w:pPr>
        <w:pStyle w:val="Textonotapie"/>
        <w:rPr>
          <w:rFonts w:ascii="Calibri" w:hAnsi="Calibri"/>
          <w:sz w:val="16"/>
          <w:szCs w:val="16"/>
          <w:lang w:val="es-ES_tradnl"/>
        </w:rPr>
      </w:pPr>
    </w:p>
  </w:footnote>
  <w:footnote w:id="4">
    <w:p w14:paraId="2C24D096" w14:textId="759CF82F" w:rsidR="00ED6E47" w:rsidRPr="00F9568F" w:rsidRDefault="00ED6E47">
      <w:pPr>
        <w:pStyle w:val="Textonotapie"/>
        <w:rPr>
          <w:sz w:val="16"/>
          <w:szCs w:val="16"/>
          <w:lang w:val="es-ES_tradnl"/>
        </w:rPr>
      </w:pPr>
    </w:p>
  </w:footnote>
  <w:footnote w:id="5">
    <w:p w14:paraId="5F985C6B" w14:textId="2DC88976" w:rsidR="00ED6E47" w:rsidRPr="00F9568F" w:rsidRDefault="00ED6E47">
      <w:pPr>
        <w:jc w:val="both"/>
        <w:rPr>
          <w:rFonts w:ascii="Calibri" w:hAnsi="Calibri"/>
          <w:sz w:val="16"/>
          <w:szCs w:val="16"/>
        </w:rPr>
      </w:pPr>
    </w:p>
  </w:footnote>
  <w:footnote w:id="6">
    <w:p w14:paraId="731E65C9" w14:textId="1841A289" w:rsidR="00ED6E47" w:rsidRPr="00F9568F" w:rsidRDefault="00ED6E47">
      <w:pPr>
        <w:pStyle w:val="Textonotapie"/>
        <w:rPr>
          <w:rFonts w:ascii="Calibri" w:hAnsi="Calibri"/>
          <w:sz w:val="16"/>
          <w:szCs w:val="16"/>
          <w:lang w:val="es-ES_tradnl"/>
        </w:rPr>
      </w:pPr>
    </w:p>
  </w:footnote>
  <w:footnote w:id="7">
    <w:p w14:paraId="0D3E1E40" w14:textId="2B08F68D" w:rsidR="00ED6E47" w:rsidRDefault="00ED6E47">
      <w:pPr>
        <w:pStyle w:val="Textonotapie"/>
      </w:pPr>
    </w:p>
  </w:footnote>
  <w:footnote w:id="8">
    <w:p w14:paraId="231B336D" w14:textId="6D595481" w:rsidR="00ED6E47" w:rsidRPr="00F9568F" w:rsidRDefault="00ED6E47">
      <w:pPr>
        <w:jc w:val="both"/>
        <w:rPr>
          <w:rFonts w:ascii="Calibri" w:hAnsi="Calibri"/>
          <w:sz w:val="16"/>
          <w:szCs w:val="16"/>
        </w:rPr>
      </w:pPr>
    </w:p>
  </w:footnote>
  <w:footnote w:id="9">
    <w:p w14:paraId="046A04DE" w14:textId="77777777" w:rsidR="003A2FE4" w:rsidRPr="00894E3B" w:rsidRDefault="003A2FE4" w:rsidP="003A2FE4">
      <w:pPr>
        <w:pStyle w:val="Textonotapie"/>
        <w:rPr>
          <w:rFonts w:ascii="Calibri" w:hAnsi="Calibri"/>
          <w:sz w:val="16"/>
          <w:szCs w:val="16"/>
          <w:lang w:val="es-ES_tradnl"/>
        </w:rPr>
      </w:pPr>
    </w:p>
  </w:footnote>
  <w:footnote w:id="10">
    <w:p w14:paraId="45FCA8B0" w14:textId="77777777" w:rsidR="007F0DC4" w:rsidRPr="001C6762" w:rsidRDefault="007F0DC4" w:rsidP="007F0DC4">
      <w:pPr>
        <w:pStyle w:val="Textonotapie"/>
        <w:rPr>
          <w:rFonts w:ascii="Calibri" w:hAnsi="Calibri"/>
          <w:sz w:val="16"/>
          <w:szCs w:val="16"/>
          <w:lang w:val="es-ES_tradnl"/>
        </w:rPr>
      </w:pPr>
    </w:p>
  </w:footnote>
  <w:footnote w:id="11">
    <w:p w14:paraId="71C1F1FF" w14:textId="77777777" w:rsidR="003C3AD8" w:rsidRPr="000A062D" w:rsidRDefault="003C3AD8" w:rsidP="003C3AD8">
      <w:pPr>
        <w:pStyle w:val="Textonotapie"/>
        <w:rPr>
          <w:rFonts w:ascii="Calibri" w:hAnsi="Calibri"/>
          <w:sz w:val="16"/>
          <w:szCs w:val="16"/>
        </w:rPr>
      </w:pPr>
    </w:p>
  </w:footnote>
  <w:footnote w:id="12">
    <w:p w14:paraId="7C3DB11D" w14:textId="2AC04ABC" w:rsidR="00ED6E47" w:rsidRPr="00307491" w:rsidRDefault="00ED6E47">
      <w:pPr>
        <w:pStyle w:val="Textonotapie"/>
        <w:rPr>
          <w:rFonts w:ascii="Calibri" w:hAnsi="Calibri"/>
          <w:sz w:val="16"/>
          <w:szCs w:val="16"/>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AAB"/>
    <w:multiLevelType w:val="multilevel"/>
    <w:tmpl w:val="07C6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A4F89"/>
    <w:multiLevelType w:val="multilevel"/>
    <w:tmpl w:val="18B0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7700F4"/>
    <w:multiLevelType w:val="hybridMultilevel"/>
    <w:tmpl w:val="CA5248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DA1F04"/>
    <w:multiLevelType w:val="hybridMultilevel"/>
    <w:tmpl w:val="C5A03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6481847">
    <w:abstractNumId w:val="1"/>
  </w:num>
  <w:num w:numId="2" w16cid:durableId="851722969">
    <w:abstractNumId w:val="0"/>
  </w:num>
  <w:num w:numId="3" w16cid:durableId="1653634794">
    <w:abstractNumId w:val="3"/>
  </w:num>
  <w:num w:numId="4" w16cid:durableId="35022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11"/>
    <w:rsid w:val="000148CE"/>
    <w:rsid w:val="00054A9A"/>
    <w:rsid w:val="00070681"/>
    <w:rsid w:val="0008448A"/>
    <w:rsid w:val="000A062D"/>
    <w:rsid w:val="000A46A3"/>
    <w:rsid w:val="000A6483"/>
    <w:rsid w:val="000A77AE"/>
    <w:rsid w:val="000C65E1"/>
    <w:rsid w:val="000D6361"/>
    <w:rsid w:val="000F499E"/>
    <w:rsid w:val="00104CE7"/>
    <w:rsid w:val="001218B9"/>
    <w:rsid w:val="001354B0"/>
    <w:rsid w:val="00175C8E"/>
    <w:rsid w:val="00193903"/>
    <w:rsid w:val="00195889"/>
    <w:rsid w:val="001B0553"/>
    <w:rsid w:val="001C6762"/>
    <w:rsid w:val="002149DB"/>
    <w:rsid w:val="00295F9A"/>
    <w:rsid w:val="002C2344"/>
    <w:rsid w:val="002C7997"/>
    <w:rsid w:val="002D33EB"/>
    <w:rsid w:val="002D6C40"/>
    <w:rsid w:val="002F12A8"/>
    <w:rsid w:val="002F63D0"/>
    <w:rsid w:val="00303A1E"/>
    <w:rsid w:val="00307491"/>
    <w:rsid w:val="003143AB"/>
    <w:rsid w:val="00357886"/>
    <w:rsid w:val="00360DF5"/>
    <w:rsid w:val="00372378"/>
    <w:rsid w:val="003752FA"/>
    <w:rsid w:val="003768D1"/>
    <w:rsid w:val="00382019"/>
    <w:rsid w:val="003A2FE4"/>
    <w:rsid w:val="003A2FF1"/>
    <w:rsid w:val="003A4FFE"/>
    <w:rsid w:val="003C3AD8"/>
    <w:rsid w:val="00424664"/>
    <w:rsid w:val="004379BB"/>
    <w:rsid w:val="00495644"/>
    <w:rsid w:val="004B11C4"/>
    <w:rsid w:val="004E02B7"/>
    <w:rsid w:val="004F0D97"/>
    <w:rsid w:val="00512901"/>
    <w:rsid w:val="005409E1"/>
    <w:rsid w:val="00554E29"/>
    <w:rsid w:val="00557904"/>
    <w:rsid w:val="00570D39"/>
    <w:rsid w:val="00595582"/>
    <w:rsid w:val="005B4E44"/>
    <w:rsid w:val="005C4EDA"/>
    <w:rsid w:val="005E228F"/>
    <w:rsid w:val="006376EB"/>
    <w:rsid w:val="006635FA"/>
    <w:rsid w:val="0067594E"/>
    <w:rsid w:val="006872BB"/>
    <w:rsid w:val="006A34C6"/>
    <w:rsid w:val="006C5936"/>
    <w:rsid w:val="006E2883"/>
    <w:rsid w:val="007455DD"/>
    <w:rsid w:val="00756206"/>
    <w:rsid w:val="00760024"/>
    <w:rsid w:val="007627AA"/>
    <w:rsid w:val="0076402C"/>
    <w:rsid w:val="007712C3"/>
    <w:rsid w:val="00792F85"/>
    <w:rsid w:val="007D6B68"/>
    <w:rsid w:val="007F0DC4"/>
    <w:rsid w:val="00804BEE"/>
    <w:rsid w:val="00814B1B"/>
    <w:rsid w:val="0083512A"/>
    <w:rsid w:val="0088277E"/>
    <w:rsid w:val="00894E3B"/>
    <w:rsid w:val="00895D10"/>
    <w:rsid w:val="00897279"/>
    <w:rsid w:val="008C1EAE"/>
    <w:rsid w:val="008C716E"/>
    <w:rsid w:val="008E7AB6"/>
    <w:rsid w:val="00905D43"/>
    <w:rsid w:val="00916028"/>
    <w:rsid w:val="0093149D"/>
    <w:rsid w:val="00946ABF"/>
    <w:rsid w:val="00997AB8"/>
    <w:rsid w:val="009B076C"/>
    <w:rsid w:val="009E198C"/>
    <w:rsid w:val="009F224D"/>
    <w:rsid w:val="009F3737"/>
    <w:rsid w:val="00A11DCB"/>
    <w:rsid w:val="00A15483"/>
    <w:rsid w:val="00A1704F"/>
    <w:rsid w:val="00A365BF"/>
    <w:rsid w:val="00A60B14"/>
    <w:rsid w:val="00A80398"/>
    <w:rsid w:val="00A8237D"/>
    <w:rsid w:val="00A95570"/>
    <w:rsid w:val="00AC2928"/>
    <w:rsid w:val="00AD36B2"/>
    <w:rsid w:val="00AE6774"/>
    <w:rsid w:val="00AF0239"/>
    <w:rsid w:val="00AF43EB"/>
    <w:rsid w:val="00B12175"/>
    <w:rsid w:val="00B53309"/>
    <w:rsid w:val="00BA633E"/>
    <w:rsid w:val="00BB72E2"/>
    <w:rsid w:val="00BB7BA3"/>
    <w:rsid w:val="00BC4B56"/>
    <w:rsid w:val="00BE44D5"/>
    <w:rsid w:val="00C047A1"/>
    <w:rsid w:val="00C13194"/>
    <w:rsid w:val="00C158F1"/>
    <w:rsid w:val="00C33650"/>
    <w:rsid w:val="00C4731E"/>
    <w:rsid w:val="00CB5B42"/>
    <w:rsid w:val="00CC039C"/>
    <w:rsid w:val="00CC12A5"/>
    <w:rsid w:val="00D110CC"/>
    <w:rsid w:val="00D273C2"/>
    <w:rsid w:val="00D40562"/>
    <w:rsid w:val="00DB3230"/>
    <w:rsid w:val="00E02121"/>
    <w:rsid w:val="00E66E73"/>
    <w:rsid w:val="00E77588"/>
    <w:rsid w:val="00EA5BF4"/>
    <w:rsid w:val="00ED0106"/>
    <w:rsid w:val="00ED1025"/>
    <w:rsid w:val="00ED6E47"/>
    <w:rsid w:val="00F17811"/>
    <w:rsid w:val="00F26348"/>
    <w:rsid w:val="00F27E90"/>
    <w:rsid w:val="00F52168"/>
    <w:rsid w:val="00F85A7A"/>
    <w:rsid w:val="00F9568F"/>
    <w:rsid w:val="00FD5888"/>
    <w:rsid w:val="00FE2FC2"/>
    <w:rsid w:val="00FE5180"/>
    <w:rsid w:val="00FF27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035D6"/>
  <w15:docId w15:val="{C13A0FBA-39C4-4D2D-A982-9E5F1A99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Helvetica" w:hAnsi="Helvetica" w:cs="Arial Unicode MS"/>
      <w:color w:val="000000"/>
      <w:u w:color="000000"/>
      <w:lang w:val="en-US"/>
    </w:rPr>
  </w:style>
  <w:style w:type="paragraph" w:styleId="Ttulo2">
    <w:name w:val="heading 2"/>
    <w:basedOn w:val="Normal"/>
    <w:link w:val="Ttulo2Car"/>
    <w:uiPriority w:val="9"/>
    <w:qFormat/>
    <w:rsid w:val="00DB32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w:hAnsi="Times" w:cs="Times New Roman"/>
      <w:b/>
      <w:bCs/>
      <w:color w:val="auto"/>
      <w:sz w:val="36"/>
      <w:szCs w:val="36"/>
      <w:bdr w:val="none" w:sz="0" w:space="0" w:color="auto"/>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paleraipeu">
    <w:name w:val="Capçalera i peu"/>
    <w:pPr>
      <w:tabs>
        <w:tab w:val="right" w:pos="9020"/>
      </w:tabs>
    </w:pPr>
    <w:rPr>
      <w:rFonts w:ascii="Helvetica Neue" w:hAnsi="Helvetica Neue" w:cs="Arial Unicode MS"/>
      <w:color w:val="000000"/>
    </w:rPr>
  </w:style>
  <w:style w:type="character" w:customStyle="1" w:styleId="Cap">
    <w:name w:val="Cap"/>
  </w:style>
  <w:style w:type="paragraph" w:customStyle="1" w:styleId="Peromissi">
    <w:name w:val="Per omissió"/>
    <w:rPr>
      <w:rFonts w:ascii="Helvetica Neue" w:eastAsia="Helvetica Neue" w:hAnsi="Helvetica Neue" w:cs="Helvetica Neue"/>
      <w:color w:val="000000"/>
      <w:sz w:val="22"/>
      <w:szCs w:val="22"/>
    </w:rPr>
  </w:style>
  <w:style w:type="character" w:customStyle="1" w:styleId="Hyperlink0">
    <w:name w:val="Hyperlink.0"/>
    <w:basedOn w:val="Cap"/>
    <w:rPr>
      <w:sz w:val="22"/>
      <w:szCs w:val="22"/>
      <w:u w:val="single"/>
    </w:rPr>
  </w:style>
  <w:style w:type="paragraph" w:styleId="Textonotapie">
    <w:name w:val="footnote text"/>
    <w:rPr>
      <w:rFonts w:ascii="Helvetica" w:eastAsia="Helvetica" w:hAnsi="Helvetica" w:cs="Helvetica"/>
      <w:color w:val="000000"/>
      <w:u w:color="000000"/>
      <w:lang w:val="en-US"/>
    </w:rPr>
  </w:style>
  <w:style w:type="character" w:customStyle="1" w:styleId="Hyperlink1">
    <w:name w:val="Hyperlink.1"/>
    <w:basedOn w:val="Cap"/>
    <w:rPr>
      <w:sz w:val="16"/>
      <w:szCs w:val="16"/>
    </w:rPr>
  </w:style>
  <w:style w:type="character" w:customStyle="1" w:styleId="Hyperlink2">
    <w:name w:val="Hyperlink.2"/>
    <w:basedOn w:val="Cap"/>
    <w:rPr>
      <w:u w:val="single"/>
    </w:rPr>
  </w:style>
  <w:style w:type="character" w:customStyle="1" w:styleId="Hyperlink3">
    <w:name w:val="Hyperlink.3"/>
    <w:basedOn w:val="Cap"/>
    <w:rPr>
      <w:kern w:val="1"/>
      <w:u w:val="single"/>
    </w:rPr>
  </w:style>
  <w:style w:type="character" w:customStyle="1" w:styleId="Hyperlink4">
    <w:name w:val="Hyperlink.4"/>
    <w:basedOn w:val="Cap"/>
    <w:rPr>
      <w:kern w:val="1"/>
    </w:rPr>
  </w:style>
  <w:style w:type="character" w:customStyle="1" w:styleId="Hyperlink5">
    <w:name w:val="Hyperlink.5"/>
    <w:basedOn w:val="Cap"/>
    <w:rPr>
      <w:sz w:val="22"/>
      <w:szCs w:val="22"/>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Helvetica" w:hAnsi="Helvetica" w:cs="Arial Unicode MS"/>
      <w:color w:val="000000"/>
      <w:sz w:val="24"/>
      <w:szCs w:val="24"/>
      <w:u w:color="000000"/>
      <w:lang w:val="en-US"/>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A8039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80398"/>
    <w:rPr>
      <w:rFonts w:ascii="Lucida Grande" w:hAnsi="Lucida Grande" w:cs="Lucida Grande"/>
      <w:color w:val="000000"/>
      <w:sz w:val="18"/>
      <w:szCs w:val="18"/>
      <w:u w:color="000000"/>
      <w:lang w:val="en-US"/>
    </w:rPr>
  </w:style>
  <w:style w:type="character" w:styleId="Refdenotaalpie">
    <w:name w:val="footnote reference"/>
    <w:basedOn w:val="Fuentedeprrafopredeter"/>
    <w:uiPriority w:val="99"/>
    <w:unhideWhenUsed/>
    <w:rsid w:val="008C716E"/>
    <w:rPr>
      <w:vertAlign w:val="superscript"/>
    </w:rPr>
  </w:style>
  <w:style w:type="paragraph" w:styleId="Revisin">
    <w:name w:val="Revision"/>
    <w:hidden/>
    <w:uiPriority w:val="99"/>
    <w:semiHidden/>
    <w:rsid w:val="003A2FF1"/>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s="Arial Unicode MS"/>
      <w:color w:val="000000"/>
      <w:u w:color="000000"/>
      <w:lang w:val="en-US"/>
    </w:rPr>
  </w:style>
  <w:style w:type="character" w:styleId="Textoennegrita">
    <w:name w:val="Strong"/>
    <w:basedOn w:val="Fuentedeprrafopredeter"/>
    <w:uiPriority w:val="22"/>
    <w:qFormat/>
    <w:rsid w:val="00382019"/>
    <w:rPr>
      <w:b/>
      <w:bCs/>
    </w:rPr>
  </w:style>
  <w:style w:type="character" w:customStyle="1" w:styleId="Ttulo2Car">
    <w:name w:val="Título 2 Car"/>
    <w:basedOn w:val="Fuentedeprrafopredeter"/>
    <w:link w:val="Ttulo2"/>
    <w:uiPriority w:val="9"/>
    <w:rsid w:val="00DB3230"/>
    <w:rPr>
      <w:rFonts w:ascii="Times" w:hAnsi="Times"/>
      <w:b/>
      <w:bCs/>
      <w:sz w:val="36"/>
      <w:szCs w:val="36"/>
      <w:bdr w:val="none" w:sz="0" w:space="0" w:color="auto"/>
    </w:rPr>
  </w:style>
  <w:style w:type="character" w:styleId="nfasis">
    <w:name w:val="Emphasis"/>
    <w:basedOn w:val="Fuentedeprrafopredeter"/>
    <w:uiPriority w:val="20"/>
    <w:qFormat/>
    <w:rsid w:val="00DB3230"/>
    <w:rPr>
      <w:i/>
      <w:iCs/>
    </w:rPr>
  </w:style>
  <w:style w:type="character" w:customStyle="1" w:styleId="separator">
    <w:name w:val="separator"/>
    <w:basedOn w:val="Fuentedeprrafopredeter"/>
    <w:rsid w:val="00DB3230"/>
  </w:style>
  <w:style w:type="character" w:customStyle="1" w:styleId="author">
    <w:name w:val="author"/>
    <w:basedOn w:val="Fuentedeprrafopredeter"/>
    <w:rsid w:val="00DB3230"/>
  </w:style>
  <w:style w:type="paragraph" w:styleId="Asuntodelcomentario">
    <w:name w:val="annotation subject"/>
    <w:basedOn w:val="Textocomentario"/>
    <w:next w:val="Textocomentario"/>
    <w:link w:val="AsuntodelcomentarioCar"/>
    <w:uiPriority w:val="99"/>
    <w:semiHidden/>
    <w:unhideWhenUsed/>
    <w:rsid w:val="00CC12A5"/>
    <w:rPr>
      <w:b/>
      <w:bCs/>
      <w:sz w:val="20"/>
      <w:szCs w:val="20"/>
    </w:rPr>
  </w:style>
  <w:style w:type="character" w:customStyle="1" w:styleId="AsuntodelcomentarioCar">
    <w:name w:val="Asunto del comentario Car"/>
    <w:basedOn w:val="TextocomentarioCar"/>
    <w:link w:val="Asuntodelcomentario"/>
    <w:uiPriority w:val="99"/>
    <w:semiHidden/>
    <w:rsid w:val="00CC12A5"/>
    <w:rPr>
      <w:rFonts w:ascii="Helvetica" w:hAnsi="Helvetica" w:cs="Arial Unicode MS"/>
      <w:b/>
      <w:bCs/>
      <w:color w:val="000000"/>
      <w:sz w:val="20"/>
      <w:szCs w:val="20"/>
      <w:u w:color="000000"/>
      <w:lang w:val="en-US"/>
    </w:rPr>
  </w:style>
  <w:style w:type="character" w:customStyle="1" w:styleId="Mencinsinresolver1">
    <w:name w:val="Mención sin resolver1"/>
    <w:basedOn w:val="Fuentedeprrafopredeter"/>
    <w:uiPriority w:val="99"/>
    <w:semiHidden/>
    <w:unhideWhenUsed/>
    <w:rsid w:val="002F63D0"/>
    <w:rPr>
      <w:color w:val="808080"/>
      <w:shd w:val="clear" w:color="auto" w:fill="E6E6E6"/>
    </w:rPr>
  </w:style>
  <w:style w:type="paragraph" w:styleId="Prrafodelista">
    <w:name w:val="List Paragraph"/>
    <w:basedOn w:val="Normal"/>
    <w:uiPriority w:val="34"/>
    <w:qFormat/>
    <w:rsid w:val="002F63D0"/>
    <w:pPr>
      <w:ind w:left="720"/>
      <w:contextualSpacing/>
    </w:pPr>
  </w:style>
  <w:style w:type="paragraph" w:styleId="Encabezado">
    <w:name w:val="header"/>
    <w:basedOn w:val="Normal"/>
    <w:link w:val="EncabezadoCar"/>
    <w:uiPriority w:val="99"/>
    <w:unhideWhenUsed/>
    <w:rsid w:val="00D40562"/>
    <w:pPr>
      <w:tabs>
        <w:tab w:val="center" w:pos="4513"/>
        <w:tab w:val="right" w:pos="9026"/>
      </w:tabs>
    </w:pPr>
  </w:style>
  <w:style w:type="character" w:customStyle="1" w:styleId="EncabezadoCar">
    <w:name w:val="Encabezado Car"/>
    <w:basedOn w:val="Fuentedeprrafopredeter"/>
    <w:link w:val="Encabezado"/>
    <w:uiPriority w:val="99"/>
    <w:rsid w:val="00D40562"/>
    <w:rPr>
      <w:rFonts w:ascii="Helvetica" w:hAnsi="Helvetica" w:cs="Arial Unicode MS"/>
      <w:color w:val="000000"/>
      <w:u w:color="000000"/>
      <w:lang w:val="en-US"/>
    </w:rPr>
  </w:style>
  <w:style w:type="paragraph" w:styleId="Piedepgina">
    <w:name w:val="footer"/>
    <w:basedOn w:val="Normal"/>
    <w:link w:val="PiedepginaCar"/>
    <w:uiPriority w:val="99"/>
    <w:unhideWhenUsed/>
    <w:rsid w:val="00D40562"/>
    <w:pPr>
      <w:tabs>
        <w:tab w:val="center" w:pos="4513"/>
        <w:tab w:val="right" w:pos="9026"/>
      </w:tabs>
    </w:pPr>
  </w:style>
  <w:style w:type="character" w:customStyle="1" w:styleId="PiedepginaCar">
    <w:name w:val="Pie de página Car"/>
    <w:basedOn w:val="Fuentedeprrafopredeter"/>
    <w:link w:val="Piedepgina"/>
    <w:uiPriority w:val="99"/>
    <w:rsid w:val="00D40562"/>
    <w:rPr>
      <w:rFonts w:ascii="Helvetica" w:hAnsi="Helvetica"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37">
      <w:bodyDiv w:val="1"/>
      <w:marLeft w:val="0"/>
      <w:marRight w:val="0"/>
      <w:marTop w:val="0"/>
      <w:marBottom w:val="0"/>
      <w:divBdr>
        <w:top w:val="none" w:sz="0" w:space="0" w:color="auto"/>
        <w:left w:val="none" w:sz="0" w:space="0" w:color="auto"/>
        <w:bottom w:val="none" w:sz="0" w:space="0" w:color="auto"/>
        <w:right w:val="none" w:sz="0" w:space="0" w:color="auto"/>
      </w:divBdr>
      <w:divsChild>
        <w:div w:id="144663109">
          <w:marLeft w:val="0"/>
          <w:marRight w:val="0"/>
          <w:marTop w:val="0"/>
          <w:marBottom w:val="0"/>
          <w:divBdr>
            <w:top w:val="none" w:sz="0" w:space="0" w:color="auto"/>
            <w:left w:val="none" w:sz="0" w:space="0" w:color="auto"/>
            <w:bottom w:val="none" w:sz="0" w:space="0" w:color="auto"/>
            <w:right w:val="none" w:sz="0" w:space="0" w:color="auto"/>
          </w:divBdr>
        </w:div>
        <w:div w:id="1425220871">
          <w:marLeft w:val="0"/>
          <w:marRight w:val="0"/>
          <w:marTop w:val="0"/>
          <w:marBottom w:val="0"/>
          <w:divBdr>
            <w:top w:val="none" w:sz="0" w:space="0" w:color="auto"/>
            <w:left w:val="none" w:sz="0" w:space="0" w:color="auto"/>
            <w:bottom w:val="none" w:sz="0" w:space="0" w:color="auto"/>
            <w:right w:val="none" w:sz="0" w:space="0" w:color="auto"/>
          </w:divBdr>
        </w:div>
      </w:divsChild>
    </w:div>
    <w:div w:id="190876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nce.es/new/que-es-la-ONCE" TargetMode="External"/><Relationship Id="rId13" Type="http://schemas.openxmlformats.org/officeDocument/2006/relationships/hyperlink" Target="http://www.once.es/new/afiliacion" TargetMode="External"/><Relationship Id="rId18" Type="http://schemas.openxmlformats.org/officeDocument/2006/relationships/hyperlink" Target="http://discoversociety.org/2014/09/02/negotiating-place-the-challenge-of-inclusive-design/" TargetMode="External"/><Relationship Id="rId26" Type="http://schemas.openxmlformats.org/officeDocument/2006/relationships/hyperlink" Target="http://treballiaferssocials.gencat.cat/ca/ambits_tematics/persones_amb_dependencia/ajuts_i_prestacions_economiques/" TargetMode="External"/><Relationship Id="rId3" Type="http://schemas.openxmlformats.org/officeDocument/2006/relationships/styles" Target="styles.xml"/><Relationship Id="rId21" Type="http://schemas.openxmlformats.org/officeDocument/2006/relationships/hyperlink" Target="http://etheses.dur.ac.uk/9471/" TargetMode="External"/><Relationship Id="rId7" Type="http://schemas.openxmlformats.org/officeDocument/2006/relationships/endnotes" Target="endnotes.xml"/><Relationship Id="rId12" Type="http://schemas.openxmlformats.org/officeDocument/2006/relationships/hyperlink" Target="http://www.apsocecat.org" TargetMode="External"/><Relationship Id="rId17" Type="http://schemas.openxmlformats.org/officeDocument/2006/relationships/hyperlink" Target="http://research.gold.ac.uk/view/goldsmiths/Bates=3ACharlotte=3A=3A.html" TargetMode="External"/><Relationship Id="rId25" Type="http://schemas.openxmlformats.org/officeDocument/2006/relationships/hyperlink" Target="http://www.ara.cat/premium/societat/llei-dependencia-caiguda-lliure_0_1127887276.html" TargetMode="External"/><Relationship Id="rId2" Type="http://schemas.openxmlformats.org/officeDocument/2006/relationships/numbering" Target="numbering.xml"/><Relationship Id="rId16" Type="http://schemas.openxmlformats.org/officeDocument/2006/relationships/hyperlink" Target="http://researc" TargetMode="External"/><Relationship Id="rId20" Type="http://schemas.openxmlformats.org/officeDocument/2006/relationships/hyperlink" Target="http://www.icantropologi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1b2b3.org" TargetMode="External"/><Relationship Id="rId24" Type="http://schemas.openxmlformats.org/officeDocument/2006/relationships/hyperlink" Target="http://www.once.es/new/afiliacion" TargetMode="External"/><Relationship Id="rId5" Type="http://schemas.openxmlformats.org/officeDocument/2006/relationships/webSettings" Target="webSettings.xml"/><Relationship Id="rId15" Type="http://schemas.openxmlformats.org/officeDocument/2006/relationships/hyperlink" Target="http://treballiaferssocials.gencat.cat/ca/ambits_tematics/persones_amb_dependencia/ajuts_i_prestacions_economiques/" TargetMode="External"/><Relationship Id="rId23" Type="http://schemas.openxmlformats.org/officeDocument/2006/relationships/hyperlink" Target="http://www.once.es/new/servicios-especializados-en-discapacidad-visual/educacion" TargetMode="External"/><Relationship Id="rId28" Type="http://schemas.openxmlformats.org/officeDocument/2006/relationships/fontTable" Target="fontTable.xml"/><Relationship Id="rId10" Type="http://schemas.openxmlformats.org/officeDocument/2006/relationships/hyperlink" Target="http://educacion.once.es/" TargetMode="External"/><Relationship Id="rId19" Type="http://schemas.openxmlformats.org/officeDocument/2006/relationships/hyperlink" Target="http://research.gold.ac.uk/view/goldsmiths/Drever=3AJohn_L=2E=3A=3A.html" TargetMode="External"/><Relationship Id="rId4" Type="http://schemas.openxmlformats.org/officeDocument/2006/relationships/settings" Target="settings.xml"/><Relationship Id="rId9" Type="http://schemas.openxmlformats.org/officeDocument/2006/relationships/hyperlink" Target="http://www.once.es/new/servicios-especializados-en-discapacidad-visual/educacion" TargetMode="External"/><Relationship Id="rId14" Type="http://schemas.openxmlformats.org/officeDocument/2006/relationships/hyperlink" Target="http://www.ara.cat/premium/societat/llei-dependencia-caiguda-lliure_0_1127887276.html" TargetMode="External"/><Relationship Id="rId22" Type="http://schemas.openxmlformats.org/officeDocument/2006/relationships/hyperlink" Target="http://www.once.es/new/que-es-la-ONCE" TargetMode="External"/><Relationship Id="rId27"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707F3-C103-4E91-A7C5-4D8CADEB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5327</Words>
  <Characters>29460</Characters>
  <Application>Microsoft Office Word</Application>
  <DocSecurity>0</DocSecurity>
  <Lines>482</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dc:creator>
  <cp:keywords/>
  <dc:description/>
  <cp:lastModifiedBy>Microsoft Office User</cp:lastModifiedBy>
  <cp:revision>3</cp:revision>
  <dcterms:created xsi:type="dcterms:W3CDTF">2025-01-28T11:18:00Z</dcterms:created>
  <dcterms:modified xsi:type="dcterms:W3CDTF">2025-01-28T11:21:00Z</dcterms:modified>
</cp:coreProperties>
</file>